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47F20" w14:textId="5E60367D" w:rsidR="00514987" w:rsidRPr="00CC127B" w:rsidRDefault="00514987" w:rsidP="00514987">
      <w:pPr>
        <w:suppressAutoHyphens/>
        <w:spacing w:before="360" w:after="480" w:line="360" w:lineRule="auto"/>
        <w:ind w:left="4502"/>
        <w:jc w:val="left"/>
        <w:rPr>
          <w:rFonts w:ascii="Arial" w:hAnsi="Arial" w:cs="Arial"/>
          <w:b/>
          <w:bCs/>
        </w:rPr>
      </w:pPr>
      <w:bookmarkStart w:id="0" w:name="_Toc51246763"/>
      <w:r w:rsidRPr="00CC127B">
        <w:rPr>
          <w:rFonts w:ascii="Arial" w:hAnsi="Arial" w:cs="Arial"/>
          <w:b/>
          <w:bCs/>
        </w:rPr>
        <w:t xml:space="preserve">Załącznik nr </w:t>
      </w:r>
      <w:r w:rsidR="00CC127B" w:rsidRPr="00CC127B">
        <w:rPr>
          <w:rFonts w:ascii="Arial" w:hAnsi="Arial" w:cs="Arial"/>
          <w:b/>
          <w:bCs/>
        </w:rPr>
        <w:t>10</w:t>
      </w:r>
      <w:r w:rsidRPr="00CC127B">
        <w:rPr>
          <w:rFonts w:ascii="Arial" w:hAnsi="Arial" w:cs="Arial"/>
          <w:b/>
          <w:bCs/>
        </w:rPr>
        <w:t xml:space="preserve"> do Umowy </w:t>
      </w:r>
      <w:r w:rsidR="00CC127B" w:rsidRPr="00CC127B">
        <w:rPr>
          <w:rFonts w:ascii="Arial" w:hAnsi="Arial" w:cs="Arial"/>
          <w:b/>
          <w:bCs/>
        </w:rPr>
        <w:t>n</w:t>
      </w:r>
      <w:r w:rsidRPr="00CC127B">
        <w:rPr>
          <w:rFonts w:ascii="Arial" w:hAnsi="Arial" w:cs="Arial"/>
          <w:b/>
          <w:bCs/>
        </w:rPr>
        <w:t>r _________________</w:t>
      </w:r>
    </w:p>
    <w:p w14:paraId="5C0DBDE6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after="240" w:line="360" w:lineRule="auto"/>
        <w:ind w:left="0" w:firstLine="0"/>
        <w:jc w:val="center"/>
        <w:rPr>
          <w:rFonts w:ascii="Arial" w:hAnsi="Arial" w:cs="Arial"/>
          <w:b/>
          <w:bCs/>
        </w:rPr>
      </w:pPr>
      <w:r w:rsidRPr="00B96A0C">
        <w:rPr>
          <w:rFonts w:ascii="Arial" w:hAnsi="Arial" w:cs="Arial"/>
          <w:b/>
          <w:bCs/>
        </w:rPr>
        <w:t>UMOWA O ZACHOWANIU POUFNOŚCI</w:t>
      </w:r>
    </w:p>
    <w:p w14:paraId="163B0124" w14:textId="77777777" w:rsidR="00514987" w:rsidRPr="00B96A0C" w:rsidRDefault="00514987" w:rsidP="00514987">
      <w:pPr>
        <w:suppressAutoHyphens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zawarta w dniu ......-......-20..... r. w .......................................... / w formie elektronicznej z dniem złożenia ostatniego podpisu przez przedstawicieli Stron </w:t>
      </w:r>
      <w:r w:rsidRPr="00B96A0C">
        <w:rPr>
          <w:rFonts w:ascii="Arial" w:hAnsi="Arial" w:cs="Arial"/>
          <w:vertAlign w:val="superscript"/>
        </w:rPr>
        <w:t>5)</w:t>
      </w:r>
      <w:r w:rsidRPr="00B96A0C">
        <w:rPr>
          <w:rFonts w:ascii="Arial" w:hAnsi="Arial" w:cs="Arial"/>
        </w:rPr>
        <w:t>, pomiędzy:</w:t>
      </w:r>
    </w:p>
    <w:p w14:paraId="70A77AB9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before="240"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  <w:bCs/>
        </w:rPr>
        <w:t xml:space="preserve">PKP Polskie Linie Kolejowe S.A. </w:t>
      </w:r>
      <w:r w:rsidRPr="00B96A0C">
        <w:rPr>
          <w:rFonts w:ascii="Arial" w:hAnsi="Arial" w:cs="Arial"/>
        </w:rPr>
        <w:t>____________________ z siedzibą ________________,</w:t>
      </w:r>
    </w:p>
    <w:p w14:paraId="641BF155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adres: _____________________, zarejestrowaną w rejestrze przedsiębiorców prowadzonym przez Sąd Rejonowy dla miasta stołecznego Warszawy w Warszawie, XIV Wydział Gospodarczy Krajowego Rejestru Sądowego pod numerem KRS: 0000037568, o kapitale zakładowym w wysokości ___________________________________, w całości wpłaconym, NIP: 1132316427, REGON  017319027, zwaną dalej „</w:t>
      </w:r>
      <w:r w:rsidRPr="00B96A0C">
        <w:rPr>
          <w:rFonts w:ascii="Arial" w:hAnsi="Arial" w:cs="Arial"/>
          <w:b/>
        </w:rPr>
        <w:t>Zamawiającym”</w:t>
      </w:r>
      <w:r w:rsidRPr="00B96A0C">
        <w:rPr>
          <w:rFonts w:ascii="Arial" w:hAnsi="Arial" w:cs="Arial"/>
          <w:vertAlign w:val="superscript"/>
        </w:rPr>
        <w:t>1)</w:t>
      </w:r>
      <w:r w:rsidRPr="00B96A0C">
        <w:rPr>
          <w:rFonts w:ascii="Arial" w:hAnsi="Arial" w:cs="Arial"/>
        </w:rPr>
        <w:t>, reprezentowaną przez:</w:t>
      </w:r>
    </w:p>
    <w:p w14:paraId="1F0639E6" w14:textId="77777777" w:rsidR="00514987" w:rsidRPr="00B96A0C" w:rsidRDefault="00514987" w:rsidP="00514987">
      <w:pPr>
        <w:numPr>
          <w:ilvl w:val="0"/>
          <w:numId w:val="5"/>
        </w:numPr>
        <w:suppressAutoHyphens/>
        <w:autoSpaceDE w:val="0"/>
        <w:autoSpaceDN w:val="0"/>
        <w:adjustRightInd w:val="0"/>
        <w:spacing w:line="360" w:lineRule="auto"/>
        <w:ind w:left="794" w:firstLine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_______________________________________________________________</w:t>
      </w:r>
    </w:p>
    <w:p w14:paraId="4CE7F53C" w14:textId="77777777" w:rsidR="00514987" w:rsidRPr="00B96A0C" w:rsidRDefault="00514987" w:rsidP="00514987">
      <w:pPr>
        <w:numPr>
          <w:ilvl w:val="0"/>
          <w:numId w:val="5"/>
        </w:numPr>
        <w:suppressAutoHyphens/>
        <w:autoSpaceDE w:val="0"/>
        <w:autoSpaceDN w:val="0"/>
        <w:adjustRightInd w:val="0"/>
        <w:spacing w:before="240" w:line="360" w:lineRule="auto"/>
        <w:ind w:left="794" w:firstLine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_______________________________________________________________</w:t>
      </w:r>
    </w:p>
    <w:p w14:paraId="79B7DFFA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a:</w:t>
      </w:r>
    </w:p>
    <w:p w14:paraId="1E186A37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 z siedzibą __________________,</w:t>
      </w:r>
    </w:p>
    <w:p w14:paraId="29AF8524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adres: _________________________, zarejestrowaną w rejestrze przedsiębiorców prowadzonym przez Sąd Rejonowy ______________________________________, ___ Wydział Gospodarczy Krajowego Rejestru Sądowego pod numerem KRS: _______________,</w:t>
      </w:r>
    </w:p>
    <w:p w14:paraId="4D9382A8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NIP: ___________________, REGON _________________________, zwaną/zwanym dalej „</w:t>
      </w:r>
      <w:r w:rsidRPr="00B96A0C">
        <w:rPr>
          <w:rFonts w:ascii="Arial" w:hAnsi="Arial" w:cs="Arial"/>
          <w:b/>
          <w:bCs/>
        </w:rPr>
        <w:t>Wykonawcą”</w:t>
      </w:r>
      <w:r w:rsidRPr="00B96A0C">
        <w:rPr>
          <w:rFonts w:ascii="Arial" w:hAnsi="Arial" w:cs="Arial"/>
          <w:vertAlign w:val="superscript"/>
        </w:rPr>
        <w:t xml:space="preserve"> 1)</w:t>
      </w:r>
      <w:r w:rsidRPr="00B96A0C">
        <w:rPr>
          <w:rFonts w:ascii="Arial" w:hAnsi="Arial" w:cs="Arial"/>
        </w:rPr>
        <w:t>, reprezentowaną przez:</w:t>
      </w:r>
    </w:p>
    <w:p w14:paraId="2F0832EF" w14:textId="77777777" w:rsidR="00514987" w:rsidRPr="00B96A0C" w:rsidRDefault="00514987" w:rsidP="00514987">
      <w:pPr>
        <w:numPr>
          <w:ilvl w:val="0"/>
          <w:numId w:val="4"/>
        </w:numPr>
        <w:suppressAutoHyphens/>
        <w:autoSpaceDE w:val="0"/>
        <w:autoSpaceDN w:val="0"/>
        <w:adjustRightInd w:val="0"/>
        <w:spacing w:line="360" w:lineRule="auto"/>
        <w:ind w:left="794" w:firstLine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_______________________________________________________________</w:t>
      </w:r>
    </w:p>
    <w:p w14:paraId="6896D4BC" w14:textId="77777777" w:rsidR="00514987" w:rsidRPr="00B96A0C" w:rsidRDefault="00514987" w:rsidP="00514987">
      <w:pPr>
        <w:numPr>
          <w:ilvl w:val="0"/>
          <w:numId w:val="4"/>
        </w:numPr>
        <w:suppressAutoHyphens/>
        <w:autoSpaceDE w:val="0"/>
        <w:autoSpaceDN w:val="0"/>
        <w:adjustRightInd w:val="0"/>
        <w:spacing w:before="240" w:line="360" w:lineRule="auto"/>
        <w:ind w:left="794" w:firstLine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_______________________________________________________________</w:t>
      </w:r>
    </w:p>
    <w:p w14:paraId="7D6C2F4C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zwanymi łącznie w dalszej części niniejszej Umowy „</w:t>
      </w:r>
      <w:r w:rsidRPr="00B96A0C">
        <w:rPr>
          <w:rFonts w:ascii="Arial" w:hAnsi="Arial" w:cs="Arial"/>
          <w:b/>
        </w:rPr>
        <w:t>Stronami”</w:t>
      </w:r>
      <w:r w:rsidRPr="00B96A0C">
        <w:rPr>
          <w:rFonts w:ascii="Arial" w:hAnsi="Arial" w:cs="Arial"/>
        </w:rPr>
        <w:t xml:space="preserve">, a każda z osobna </w:t>
      </w:r>
      <w:r w:rsidRPr="00B96A0C">
        <w:rPr>
          <w:rFonts w:ascii="Arial" w:hAnsi="Arial" w:cs="Arial"/>
          <w:b/>
        </w:rPr>
        <w:t>„Stroną”</w:t>
      </w:r>
      <w:r w:rsidRPr="00B96A0C">
        <w:rPr>
          <w:rFonts w:ascii="Arial" w:hAnsi="Arial" w:cs="Arial"/>
        </w:rPr>
        <w:t>.</w:t>
      </w:r>
    </w:p>
    <w:p w14:paraId="3A5F723E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1" w:name="_Toc189465028"/>
      <w:bookmarkStart w:id="2" w:name="_Toc189636754"/>
      <w:r w:rsidRPr="00B96A0C">
        <w:rPr>
          <w:rFonts w:ascii="Arial" w:hAnsi="Arial" w:cs="Arial"/>
          <w:b/>
        </w:rPr>
        <w:t>§ 1.</w:t>
      </w:r>
      <w:r w:rsidRPr="00B96A0C">
        <w:rPr>
          <w:rFonts w:ascii="Arial" w:hAnsi="Arial" w:cs="Arial"/>
          <w:b/>
        </w:rPr>
        <w:br/>
        <w:t>Preambuła</w:t>
      </w:r>
      <w:bookmarkEnd w:id="1"/>
      <w:bookmarkEnd w:id="2"/>
    </w:p>
    <w:p w14:paraId="7AAE8345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u w:val="single"/>
        </w:rPr>
      </w:pPr>
      <w:r w:rsidRPr="00B96A0C">
        <w:rPr>
          <w:rFonts w:ascii="Arial" w:hAnsi="Arial" w:cs="Arial"/>
          <w:u w:val="single"/>
        </w:rPr>
        <w:t>Zważywszy że:</w:t>
      </w:r>
    </w:p>
    <w:p w14:paraId="13EEEA9A" w14:textId="77777777" w:rsidR="00514987" w:rsidRPr="00B96A0C" w:rsidRDefault="00514987" w:rsidP="00514987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  <w:bCs/>
        </w:rPr>
        <w:t xml:space="preserve">Wykonawca </w:t>
      </w:r>
      <w:r w:rsidRPr="00B96A0C">
        <w:rPr>
          <w:rFonts w:ascii="Arial" w:hAnsi="Arial" w:cs="Arial"/>
        </w:rPr>
        <w:t xml:space="preserve">zobowiązał się: </w:t>
      </w:r>
    </w:p>
    <w:p w14:paraId="4FAAC539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794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lastRenderedPageBreak/>
        <w:t>na podstawie umowy/zamówienia/porozumienia</w:t>
      </w:r>
      <w:r w:rsidRPr="00B96A0C">
        <w:rPr>
          <w:rFonts w:ascii="Arial" w:hAnsi="Arial" w:cs="Arial"/>
          <w:vertAlign w:val="superscript"/>
        </w:rPr>
        <w:t>2)</w:t>
      </w:r>
      <w:r w:rsidRPr="00B96A0C">
        <w:rPr>
          <w:rFonts w:ascii="Arial" w:hAnsi="Arial" w:cs="Arial"/>
        </w:rPr>
        <w:t xml:space="preserve"> Nr ____________ z dnia __-__-20__ r., zwanej dalej również „</w:t>
      </w:r>
      <w:r w:rsidRPr="00B96A0C">
        <w:rPr>
          <w:rFonts w:ascii="Arial" w:hAnsi="Arial" w:cs="Arial"/>
          <w:b/>
        </w:rPr>
        <w:t>Umową Właściwą</w:t>
      </w:r>
      <w:r w:rsidRPr="00B96A0C">
        <w:rPr>
          <w:rFonts w:ascii="Arial" w:hAnsi="Arial" w:cs="Arial"/>
        </w:rPr>
        <w:t xml:space="preserve">”, zawartej pomiędzy </w:t>
      </w:r>
      <w:r w:rsidRPr="00B96A0C">
        <w:rPr>
          <w:rFonts w:ascii="Arial" w:hAnsi="Arial" w:cs="Arial"/>
          <w:b/>
        </w:rPr>
        <w:t>Stronami</w:t>
      </w:r>
      <w:r w:rsidRPr="00B96A0C">
        <w:rPr>
          <w:rFonts w:ascii="Arial" w:hAnsi="Arial" w:cs="Arial"/>
        </w:rPr>
        <w:t xml:space="preserve"> w dniu __-__- 20___ r. do realizacji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</w:rPr>
        <w:t xml:space="preserve"> na rzecz </w:t>
      </w:r>
      <w:r w:rsidRPr="00B96A0C">
        <w:rPr>
          <w:rFonts w:ascii="Arial" w:hAnsi="Arial" w:cs="Arial"/>
          <w:b/>
          <w:bCs/>
        </w:rPr>
        <w:t xml:space="preserve">Zamawiającego </w:t>
      </w:r>
      <w:r w:rsidRPr="00B96A0C">
        <w:rPr>
          <w:rFonts w:ascii="Arial" w:hAnsi="Arial" w:cs="Arial"/>
        </w:rPr>
        <w:t>w zakresie _______________________________________________________</w:t>
      </w:r>
    </w:p>
    <w:p w14:paraId="655D0D26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794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____________________________________________________________________</w:t>
      </w:r>
    </w:p>
    <w:p w14:paraId="3DCE44CB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794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____________________________________________________________________</w:t>
      </w:r>
    </w:p>
    <w:p w14:paraId="2D31FF5B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before="240" w:line="360" w:lineRule="auto"/>
        <w:ind w:left="1191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zwanego dalej „</w:t>
      </w:r>
      <w:r w:rsidRPr="00B96A0C">
        <w:rPr>
          <w:rFonts w:ascii="Arial" w:hAnsi="Arial" w:cs="Arial"/>
          <w:b/>
        </w:rPr>
        <w:t>Przedmiotem Umowy Właściwej</w:t>
      </w:r>
      <w:r w:rsidRPr="00B96A0C">
        <w:rPr>
          <w:rFonts w:ascii="Arial" w:hAnsi="Arial" w:cs="Arial"/>
        </w:rPr>
        <w:t>”;</w:t>
      </w:r>
    </w:p>
    <w:p w14:paraId="721E1734" w14:textId="77777777" w:rsidR="00514987" w:rsidRPr="00B96A0C" w:rsidRDefault="00514987" w:rsidP="00514987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Strony</w:t>
      </w:r>
      <w:r w:rsidRPr="00B96A0C">
        <w:rPr>
          <w:rFonts w:ascii="Arial" w:hAnsi="Arial" w:cs="Arial"/>
        </w:rPr>
        <w:t xml:space="preserve"> przewidziały w </w:t>
      </w:r>
      <w:r w:rsidRPr="00B96A0C">
        <w:rPr>
          <w:rFonts w:ascii="Arial" w:hAnsi="Arial" w:cs="Arial"/>
          <w:b/>
        </w:rPr>
        <w:t>Umowie Właściwej</w:t>
      </w:r>
      <w:r w:rsidRPr="00B96A0C">
        <w:rPr>
          <w:rFonts w:ascii="Arial" w:hAnsi="Arial" w:cs="Arial"/>
        </w:rPr>
        <w:t xml:space="preserve">, o której mowa w pkt 1, zawarcie Umowy o zachowaniu poufności, zwanej dalej również </w:t>
      </w:r>
      <w:r w:rsidRPr="00B96A0C">
        <w:rPr>
          <w:rFonts w:ascii="Arial" w:hAnsi="Arial" w:cs="Arial"/>
          <w:b/>
        </w:rPr>
        <w:t>„Umową</w:t>
      </w:r>
      <w:r w:rsidRPr="00B96A0C">
        <w:rPr>
          <w:rFonts w:ascii="Arial" w:hAnsi="Arial" w:cs="Arial"/>
        </w:rPr>
        <w:t>”;</w:t>
      </w:r>
    </w:p>
    <w:p w14:paraId="076D1B3B" w14:textId="77777777" w:rsidR="00514987" w:rsidRPr="00B96A0C" w:rsidRDefault="00514987" w:rsidP="00514987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 uwagi na rodzaj oraz zakres realizacji </w:t>
      </w:r>
      <w:r w:rsidRPr="00B96A0C">
        <w:rPr>
          <w:rFonts w:ascii="Arial" w:hAnsi="Arial" w:cs="Arial"/>
          <w:b/>
        </w:rPr>
        <w:t>Przedmiotu Umowy</w:t>
      </w:r>
      <w:r w:rsidRPr="00B96A0C">
        <w:rPr>
          <w:rFonts w:ascii="Arial" w:hAnsi="Arial" w:cs="Arial"/>
        </w:rPr>
        <w:t xml:space="preserve"> </w:t>
      </w:r>
      <w:r w:rsidRPr="00B96A0C">
        <w:rPr>
          <w:rFonts w:ascii="Arial" w:hAnsi="Arial" w:cs="Arial"/>
          <w:b/>
        </w:rPr>
        <w:t>Właściwej</w:t>
      </w:r>
      <w:r w:rsidRPr="00B96A0C">
        <w:rPr>
          <w:rFonts w:ascii="Arial" w:hAnsi="Arial" w:cs="Arial"/>
        </w:rPr>
        <w:t xml:space="preserve"> przez </w:t>
      </w:r>
      <w:r w:rsidRPr="00B96A0C">
        <w:rPr>
          <w:rFonts w:ascii="Arial" w:hAnsi="Arial" w:cs="Arial"/>
          <w:b/>
          <w:bCs/>
        </w:rPr>
        <w:t xml:space="preserve">Wykonawcę, Zamawiający </w:t>
      </w:r>
      <w:r w:rsidRPr="00B96A0C">
        <w:rPr>
          <w:rFonts w:ascii="Arial" w:hAnsi="Arial" w:cs="Arial"/>
        </w:rPr>
        <w:t xml:space="preserve">uważa za niezbędne utrzymanie w tajemnicy wszelkich materiałów, dokumentów, informacji, które </w:t>
      </w:r>
      <w:r w:rsidRPr="00B96A0C">
        <w:rPr>
          <w:rFonts w:ascii="Arial" w:hAnsi="Arial" w:cs="Arial"/>
          <w:b/>
          <w:bCs/>
        </w:rPr>
        <w:t xml:space="preserve">Wykonawca </w:t>
      </w:r>
      <w:r w:rsidRPr="00B96A0C">
        <w:rPr>
          <w:rFonts w:ascii="Arial" w:hAnsi="Arial" w:cs="Arial"/>
        </w:rPr>
        <w:t xml:space="preserve">uzyska od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 xml:space="preserve">, które stanowią </w:t>
      </w:r>
      <w:r w:rsidRPr="00B96A0C">
        <w:rPr>
          <w:rFonts w:ascii="Arial" w:hAnsi="Arial" w:cs="Arial"/>
          <w:b/>
        </w:rPr>
        <w:t>Tajemnicę Przedsiębiorcy</w:t>
      </w:r>
      <w:r w:rsidRPr="00B96A0C">
        <w:rPr>
          <w:rFonts w:ascii="Arial" w:hAnsi="Arial" w:cs="Arial"/>
        </w:rPr>
        <w:t xml:space="preserve">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>, tzn. tajemnicę przedsiębiorstwa w rozumieniu ustawy z dnia 16 kwietnia 1993 r. o zwalczaniu nieuczciwej konkurencji (__________________________)</w:t>
      </w:r>
      <w:r w:rsidRPr="00B96A0C">
        <w:rPr>
          <w:rFonts w:ascii="Arial" w:hAnsi="Arial" w:cs="Arial"/>
          <w:vertAlign w:val="superscript"/>
        </w:rPr>
        <w:t>10)</w:t>
      </w:r>
      <w:r w:rsidRPr="00B96A0C">
        <w:rPr>
          <w:rFonts w:ascii="Arial" w:hAnsi="Arial" w:cs="Arial"/>
        </w:rPr>
        <w:t xml:space="preserve"> lub tajemnicę przedsiębiorcy w rozumieniu ustawy z dnia 6 września 2001r. o dostępie do informacji publicznej (__________________________)</w:t>
      </w:r>
      <w:r w:rsidRPr="00B96A0C">
        <w:rPr>
          <w:rFonts w:ascii="Arial" w:hAnsi="Arial" w:cs="Arial"/>
          <w:vertAlign w:val="superscript"/>
        </w:rPr>
        <w:t>10)</w:t>
      </w:r>
      <w:r w:rsidRPr="00B96A0C">
        <w:rPr>
          <w:rFonts w:ascii="Arial" w:hAnsi="Arial" w:cs="Arial"/>
        </w:rPr>
        <w:t xml:space="preserve">, zwanych w dalszej części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 łącznie </w:t>
      </w:r>
      <w:r w:rsidRPr="00B96A0C">
        <w:rPr>
          <w:rFonts w:ascii="Arial" w:hAnsi="Arial" w:cs="Arial"/>
          <w:b/>
        </w:rPr>
        <w:t>„Informacjami”</w:t>
      </w:r>
      <w:r w:rsidRPr="00B96A0C">
        <w:rPr>
          <w:rFonts w:ascii="Arial" w:hAnsi="Arial" w:cs="Arial"/>
        </w:rPr>
        <w:t>;</w:t>
      </w:r>
    </w:p>
    <w:p w14:paraId="7FBA6B4A" w14:textId="77777777" w:rsidR="00514987" w:rsidRPr="00B96A0C" w:rsidRDefault="00514987" w:rsidP="004D3250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wymóg utrzymania w tajemnicy, o którym mowa w pkt 3, dotyczy również materiałów, dokumentów, informacji, wytworzonych przez </w:t>
      </w:r>
      <w:r w:rsidRPr="00B96A0C">
        <w:rPr>
          <w:rFonts w:ascii="Arial" w:hAnsi="Arial" w:cs="Arial"/>
          <w:b/>
        </w:rPr>
        <w:t>Wykonawcę</w:t>
      </w:r>
      <w:r w:rsidRPr="00B96A0C">
        <w:rPr>
          <w:rFonts w:ascii="Arial" w:hAnsi="Arial" w:cs="Arial"/>
        </w:rPr>
        <w:t xml:space="preserve"> w związku z realizacją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</w:rPr>
        <w:t xml:space="preserve">, stanowiących </w:t>
      </w:r>
      <w:r w:rsidRPr="00B96A0C">
        <w:rPr>
          <w:rFonts w:ascii="Arial" w:hAnsi="Arial" w:cs="Arial"/>
          <w:b/>
        </w:rPr>
        <w:t>Tajemnicę Przedsiębiorcy Zamawiającego</w:t>
      </w:r>
      <w:r w:rsidRPr="00B96A0C">
        <w:rPr>
          <w:rFonts w:ascii="Arial" w:hAnsi="Arial" w:cs="Arial"/>
        </w:rPr>
        <w:t>;</w:t>
      </w:r>
    </w:p>
    <w:p w14:paraId="2DB2F350" w14:textId="77777777" w:rsidR="00514987" w:rsidRPr="00B96A0C" w:rsidRDefault="00514987" w:rsidP="00514987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ujawnienie przez </w:t>
      </w:r>
      <w:r w:rsidRPr="00B96A0C">
        <w:rPr>
          <w:rFonts w:ascii="Arial" w:hAnsi="Arial" w:cs="Arial"/>
          <w:b/>
          <w:bCs/>
        </w:rPr>
        <w:t>Wykonawcę I</w:t>
      </w:r>
      <w:r w:rsidRPr="00B96A0C">
        <w:rPr>
          <w:rFonts w:ascii="Arial" w:hAnsi="Arial" w:cs="Arial"/>
          <w:b/>
        </w:rPr>
        <w:t>nformacji</w:t>
      </w:r>
      <w:r w:rsidRPr="00B96A0C">
        <w:rPr>
          <w:rFonts w:ascii="Arial" w:hAnsi="Arial" w:cs="Arial"/>
        </w:rPr>
        <w:t xml:space="preserve"> może narazić </w:t>
      </w:r>
      <w:r w:rsidRPr="00B96A0C">
        <w:rPr>
          <w:rFonts w:ascii="Arial" w:hAnsi="Arial" w:cs="Arial"/>
          <w:b/>
        </w:rPr>
        <w:t>Zamawiającego</w:t>
      </w:r>
      <w:r w:rsidRPr="00B96A0C">
        <w:rPr>
          <w:rFonts w:ascii="Arial" w:hAnsi="Arial" w:cs="Arial"/>
        </w:rPr>
        <w:t xml:space="preserve"> na odpowiedzialność finansową, w tym z tytułu roszczeń odszkodowawczych zgłoszonych przez  osoby trzecie;</w:t>
      </w:r>
    </w:p>
    <w:p w14:paraId="452D2099" w14:textId="77777777" w:rsidR="00514987" w:rsidRPr="00B96A0C" w:rsidRDefault="00514987" w:rsidP="00514987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  <w:b/>
          <w:bCs/>
        </w:rPr>
        <w:t xml:space="preserve"> </w:t>
      </w:r>
      <w:r w:rsidRPr="00B96A0C">
        <w:rPr>
          <w:rFonts w:ascii="Arial" w:hAnsi="Arial" w:cs="Arial"/>
        </w:rPr>
        <w:t xml:space="preserve">zapewnił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>, że dysponuje stosownymi procedurami oraz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zabezpieczeniami umożliwiającymi zagwarantowanie utrzymania w tajemnicy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przekazanych mu przez </w:t>
      </w:r>
      <w:r w:rsidRPr="00B96A0C">
        <w:rPr>
          <w:rFonts w:ascii="Arial" w:hAnsi="Arial" w:cs="Arial"/>
          <w:b/>
          <w:bCs/>
        </w:rPr>
        <w:t xml:space="preserve">Zamawiającego </w:t>
      </w:r>
      <w:r w:rsidRPr="00B96A0C">
        <w:rPr>
          <w:rFonts w:ascii="Arial" w:hAnsi="Arial" w:cs="Arial"/>
        </w:rPr>
        <w:t xml:space="preserve">w związku z realizacją </w:t>
      </w:r>
      <w:r w:rsidRPr="00B96A0C">
        <w:rPr>
          <w:rFonts w:ascii="Arial" w:hAnsi="Arial" w:cs="Arial"/>
          <w:b/>
        </w:rPr>
        <w:t>Przedmiotu Umowy Właściwej</w:t>
      </w:r>
    </w:p>
    <w:p w14:paraId="6F4873EE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before="240" w:line="360" w:lineRule="auto"/>
        <w:ind w:left="794" w:firstLine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 xml:space="preserve">- Strony </w:t>
      </w:r>
      <w:r w:rsidRPr="00B96A0C">
        <w:rPr>
          <w:rFonts w:ascii="Arial" w:hAnsi="Arial" w:cs="Arial"/>
        </w:rPr>
        <w:t>postanowiły, co następuje:</w:t>
      </w:r>
    </w:p>
    <w:p w14:paraId="4994764F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3" w:name="_Toc189465029"/>
      <w:bookmarkStart w:id="4" w:name="_Toc189636755"/>
      <w:r w:rsidRPr="00B96A0C">
        <w:rPr>
          <w:rFonts w:ascii="Arial" w:hAnsi="Arial" w:cs="Arial"/>
          <w:b/>
        </w:rPr>
        <w:lastRenderedPageBreak/>
        <w:t>§ 2.</w:t>
      </w:r>
      <w:r w:rsidRPr="00B96A0C">
        <w:rPr>
          <w:rFonts w:ascii="Arial" w:hAnsi="Arial" w:cs="Arial"/>
          <w:b/>
        </w:rPr>
        <w:br/>
        <w:t>Zobowiązania Wykonawcy</w:t>
      </w:r>
      <w:bookmarkEnd w:id="3"/>
      <w:bookmarkEnd w:id="4"/>
    </w:p>
    <w:p w14:paraId="5F8B907C" w14:textId="77777777" w:rsidR="00514987" w:rsidRPr="00B96A0C" w:rsidRDefault="00514987" w:rsidP="00514987">
      <w:pPr>
        <w:numPr>
          <w:ilvl w:val="0"/>
          <w:numId w:val="6"/>
        </w:numPr>
        <w:suppressAutoHyphens/>
        <w:overflowPunct w:val="0"/>
        <w:autoSpaceDE w:val="0"/>
        <w:autoSpaceDN w:val="0"/>
        <w:spacing w:line="360" w:lineRule="auto"/>
        <w:ind w:left="397" w:hanging="397"/>
        <w:jc w:val="left"/>
        <w:textAlignment w:val="baseline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zobowiązuje się do zachowania w tajemnicy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oraz do niewykorzystania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uzyskanych lub wytworzonych przez </w:t>
      </w:r>
      <w:r w:rsidRPr="00B96A0C">
        <w:rPr>
          <w:rFonts w:ascii="Arial" w:hAnsi="Arial" w:cs="Arial"/>
          <w:b/>
          <w:bCs/>
        </w:rPr>
        <w:t>Wykonawcę</w:t>
      </w:r>
      <w:r w:rsidRPr="00B96A0C">
        <w:rPr>
          <w:rFonts w:ascii="Arial" w:hAnsi="Arial" w:cs="Arial"/>
        </w:rPr>
        <w:t xml:space="preserve"> w ramach wykonywania lub w związku z wykonywaniem </w:t>
      </w:r>
      <w:r w:rsidRPr="00B96A0C">
        <w:rPr>
          <w:rFonts w:ascii="Arial" w:hAnsi="Arial" w:cs="Arial"/>
          <w:b/>
          <w:bCs/>
        </w:rPr>
        <w:t xml:space="preserve">Przedmiotu Umowy Właściwej </w:t>
      </w:r>
      <w:r w:rsidRPr="00B96A0C">
        <w:rPr>
          <w:rFonts w:ascii="Arial" w:hAnsi="Arial" w:cs="Arial"/>
        </w:rPr>
        <w:t xml:space="preserve">w celach innych niż realizacja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</w:rPr>
        <w:t>.</w:t>
      </w:r>
    </w:p>
    <w:p w14:paraId="0832D272" w14:textId="77777777" w:rsidR="00514987" w:rsidRPr="00B96A0C" w:rsidRDefault="00514987" w:rsidP="00514987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Obowiązek określony w ust. 1 odnosi się do wszelkich </w:t>
      </w:r>
      <w:r w:rsidRPr="00B96A0C">
        <w:rPr>
          <w:rFonts w:ascii="Arial" w:hAnsi="Arial" w:cs="Arial"/>
          <w:b/>
        </w:rPr>
        <w:t xml:space="preserve">Informacji </w:t>
      </w:r>
      <w:r w:rsidRPr="00B96A0C">
        <w:rPr>
          <w:rFonts w:ascii="Arial" w:hAnsi="Arial" w:cs="Arial"/>
          <w:bCs/>
        </w:rPr>
        <w:t xml:space="preserve">otrzymanych w ramach wykonywania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  <w:bCs/>
        </w:rPr>
        <w:t xml:space="preserve"> lub w związku z realizacją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</w:rPr>
        <w:t xml:space="preserve">, niezależnie od tego, czy </w:t>
      </w: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otrzymał je bezpośrednio od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 xml:space="preserve">, czy też za pośrednictwem jego podwykonawców bądź też osób trzecich działających w imieniu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>.</w:t>
      </w:r>
    </w:p>
    <w:p w14:paraId="20C01A63" w14:textId="77777777" w:rsidR="00514987" w:rsidRPr="00B96A0C" w:rsidRDefault="00514987" w:rsidP="00514987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Obowiązek zachowania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w tajemnicy obejmuje w szczególności zakaz ich udostępniania osobom trzecim, z wyjątkiem osób, o których mowa w ust. 6 i § 3, bez uprzedniej pisemnej zgody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 xml:space="preserve">. </w:t>
      </w:r>
    </w:p>
    <w:p w14:paraId="04C0F992" w14:textId="77777777" w:rsidR="00514987" w:rsidRPr="00B96A0C" w:rsidRDefault="00514987" w:rsidP="00514987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Za naruszenie ochrony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uważa się zaniechanie w zakresie zachowania odpowiednich środków ich zabezpieczenia przed dostępem osób trzecich, jak również zniszczenie lub utratę spowodowaną rażącym niedbalstwem.</w:t>
      </w:r>
    </w:p>
    <w:p w14:paraId="7A3312F4" w14:textId="77777777" w:rsidR="00514987" w:rsidRPr="00B96A0C" w:rsidRDefault="00514987" w:rsidP="00514987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</w:rPr>
        <w:t xml:space="preserve">W przypadku uzyskania zgody, o której mowa w ust. 3, </w:t>
      </w: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ponosi odpowiedzialność za  działania i zaniechania osób trzecich, jak za swoje własne działania i zaniechania.</w:t>
      </w:r>
    </w:p>
    <w:p w14:paraId="146B0E55" w14:textId="77777777" w:rsidR="00514987" w:rsidRPr="00B96A0C" w:rsidRDefault="00514987" w:rsidP="00514987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  <w:b/>
          <w:bCs/>
        </w:rPr>
        <w:t xml:space="preserve">Wykonawca </w:t>
      </w:r>
      <w:r w:rsidRPr="00B96A0C">
        <w:rPr>
          <w:rFonts w:ascii="Arial" w:hAnsi="Arial" w:cs="Arial"/>
        </w:rPr>
        <w:t xml:space="preserve">oświadcza, że pracownicy oraz wszystkie osoby współpracujące z nim przy realizacji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  <w:vertAlign w:val="superscript"/>
        </w:rPr>
        <w:t xml:space="preserve"> </w:t>
      </w:r>
      <w:r w:rsidRPr="00B96A0C">
        <w:rPr>
          <w:rFonts w:ascii="Arial" w:hAnsi="Arial" w:cs="Arial"/>
        </w:rPr>
        <w:t>na podstawie umów cywilnoprawnych, są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świadomi związanych z  niniejszą </w:t>
      </w:r>
      <w:r w:rsidRPr="00B96A0C">
        <w:rPr>
          <w:rFonts w:ascii="Arial" w:hAnsi="Arial" w:cs="Arial"/>
          <w:b/>
        </w:rPr>
        <w:t>Umową</w:t>
      </w:r>
      <w:r w:rsidRPr="00B96A0C">
        <w:rPr>
          <w:rFonts w:ascii="Arial" w:hAnsi="Arial" w:cs="Arial"/>
        </w:rPr>
        <w:t xml:space="preserve"> obowiązków w zakresie zachowania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w tajemnicy.</w:t>
      </w:r>
    </w:p>
    <w:p w14:paraId="6A1197BC" w14:textId="77777777" w:rsidR="00514987" w:rsidRPr="00B96A0C" w:rsidRDefault="00514987" w:rsidP="00514987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  <w:bCs/>
        </w:rPr>
        <w:t xml:space="preserve">Wykonawca </w:t>
      </w:r>
      <w:r w:rsidRPr="00B96A0C">
        <w:rPr>
          <w:rFonts w:ascii="Arial" w:hAnsi="Arial" w:cs="Arial"/>
        </w:rPr>
        <w:t xml:space="preserve">będzie ponosił odpowiedzialność za działania i zaniechania osób, o których mowa w ust. 6 powyżej, jak za swoje własne </w:t>
      </w:r>
      <w:bookmarkStart w:id="5" w:name="_Hlk180675100"/>
      <w:r w:rsidRPr="00B96A0C">
        <w:rPr>
          <w:rFonts w:ascii="Arial" w:hAnsi="Arial" w:cs="Arial"/>
        </w:rPr>
        <w:t>działania i zaniechania.</w:t>
      </w:r>
      <w:bookmarkEnd w:id="5"/>
    </w:p>
    <w:p w14:paraId="3FF704BA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6" w:name="_Toc189465030"/>
      <w:bookmarkStart w:id="7" w:name="_Toc189636756"/>
      <w:r w:rsidRPr="00B96A0C">
        <w:rPr>
          <w:rFonts w:ascii="Arial" w:hAnsi="Arial" w:cs="Arial"/>
          <w:b/>
        </w:rPr>
        <w:t>§ 3.</w:t>
      </w:r>
      <w:r w:rsidRPr="00B96A0C">
        <w:rPr>
          <w:rFonts w:ascii="Arial" w:hAnsi="Arial" w:cs="Arial"/>
          <w:b/>
        </w:rPr>
        <w:br/>
        <w:t>Ograniczenie poufności</w:t>
      </w:r>
      <w:bookmarkEnd w:id="6"/>
      <w:bookmarkEnd w:id="7"/>
    </w:p>
    <w:p w14:paraId="027D2FF6" w14:textId="77777777" w:rsidR="00514987" w:rsidRPr="00B96A0C" w:rsidRDefault="00514987" w:rsidP="00514987">
      <w:pPr>
        <w:numPr>
          <w:ilvl w:val="3"/>
          <w:numId w:val="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Obowiązek zachowania w tajemnicy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nie dotyczy sytuacji, gdy obowiązek ich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udostępnienia osobom trzecim wynika z obowiązujących przepisów prawa i osoby te zażądają od  </w:t>
      </w:r>
      <w:r w:rsidRPr="00B96A0C">
        <w:rPr>
          <w:rFonts w:ascii="Arial" w:hAnsi="Arial" w:cs="Arial"/>
          <w:b/>
          <w:bCs/>
        </w:rPr>
        <w:t xml:space="preserve">Wykonawcy </w:t>
      </w:r>
      <w:r w:rsidRPr="00B96A0C">
        <w:rPr>
          <w:rFonts w:ascii="Arial" w:hAnsi="Arial" w:cs="Arial"/>
        </w:rPr>
        <w:t xml:space="preserve">ich przekazania. </w:t>
      </w:r>
    </w:p>
    <w:p w14:paraId="17A5A26C" w14:textId="77777777" w:rsidR="00514987" w:rsidRPr="00B96A0C" w:rsidRDefault="00514987" w:rsidP="00514987">
      <w:pPr>
        <w:numPr>
          <w:ilvl w:val="3"/>
          <w:numId w:val="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  <w:bCs/>
        </w:rPr>
        <w:t xml:space="preserve">Wykonawca </w:t>
      </w:r>
      <w:r w:rsidRPr="00B96A0C">
        <w:rPr>
          <w:rFonts w:ascii="Arial" w:hAnsi="Arial" w:cs="Arial"/>
        </w:rPr>
        <w:t xml:space="preserve">zobowiązany jest niezwłocznie poinformować </w:t>
      </w:r>
      <w:r w:rsidRPr="00B96A0C">
        <w:rPr>
          <w:rFonts w:ascii="Arial" w:hAnsi="Arial" w:cs="Arial"/>
          <w:b/>
          <w:bCs/>
        </w:rPr>
        <w:t xml:space="preserve">Zamawiającego </w:t>
      </w:r>
      <w:r w:rsidRPr="00B96A0C">
        <w:rPr>
          <w:rFonts w:ascii="Arial" w:hAnsi="Arial" w:cs="Arial"/>
        </w:rPr>
        <w:t xml:space="preserve">o zgłoszeniu żądania, o którym mowa w ust. 1, chyba, że takie poinformowanie jest zabronione na </w:t>
      </w:r>
      <w:r w:rsidRPr="00B96A0C">
        <w:rPr>
          <w:rFonts w:ascii="Arial" w:hAnsi="Arial" w:cs="Arial"/>
        </w:rPr>
        <w:lastRenderedPageBreak/>
        <w:t xml:space="preserve">podstawie obowiązujących przepisów prawa, orzeczenia lub decyzji sądu, organu arbitrażowego lub decyzji organu administracji publicznej żądającego udostępnienia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. </w:t>
      </w:r>
    </w:p>
    <w:p w14:paraId="4854C99A" w14:textId="77777777" w:rsidR="00514987" w:rsidRPr="00B96A0C" w:rsidRDefault="00514987" w:rsidP="00514987">
      <w:pPr>
        <w:numPr>
          <w:ilvl w:val="3"/>
          <w:numId w:val="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W zakresie prawnie dopuszczalnym poinformowanie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  <w:bCs/>
        </w:rPr>
        <w:t>, o którym mowa w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>ust. 2,</w:t>
      </w:r>
      <w:r w:rsidRPr="00B96A0C">
        <w:rPr>
          <w:rFonts w:ascii="Arial" w:hAnsi="Arial" w:cs="Arial"/>
          <w:b/>
          <w:bCs/>
        </w:rPr>
        <w:t xml:space="preserve"> </w:t>
      </w:r>
      <w:r w:rsidRPr="00B96A0C">
        <w:rPr>
          <w:rFonts w:ascii="Arial" w:hAnsi="Arial" w:cs="Arial"/>
        </w:rPr>
        <w:t xml:space="preserve">winno być dokonane  przed udostępnieniem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osobie uprawnionej do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żądania ich udostępnienia.</w:t>
      </w:r>
    </w:p>
    <w:p w14:paraId="77C6E48B" w14:textId="77777777" w:rsidR="00514987" w:rsidRPr="00B96A0C" w:rsidRDefault="00514987" w:rsidP="00514987">
      <w:pPr>
        <w:numPr>
          <w:ilvl w:val="3"/>
          <w:numId w:val="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 xml:space="preserve">Wykonawca </w:t>
      </w:r>
      <w:r w:rsidRPr="00B96A0C">
        <w:rPr>
          <w:rFonts w:ascii="Arial" w:hAnsi="Arial" w:cs="Arial"/>
        </w:rPr>
        <w:t xml:space="preserve">nie ponosi odpowiedzialności za ujawnienie jakichkolwiek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>, które:</w:t>
      </w:r>
    </w:p>
    <w:p w14:paraId="243AB344" w14:textId="77777777" w:rsidR="00514987" w:rsidRPr="00B96A0C" w:rsidRDefault="00514987" w:rsidP="00514987">
      <w:pPr>
        <w:numPr>
          <w:ilvl w:val="0"/>
          <w:numId w:val="13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są publicznie dostępne lub zostały podane do publicznej wiadomości w sposób nie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stanowiący naruszenia postanowień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>;</w:t>
      </w:r>
    </w:p>
    <w:p w14:paraId="7AFBFA76" w14:textId="77777777" w:rsidR="00514987" w:rsidRPr="00B96A0C" w:rsidRDefault="00514987" w:rsidP="00514987">
      <w:pPr>
        <w:numPr>
          <w:ilvl w:val="0"/>
          <w:numId w:val="13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są znane </w:t>
      </w:r>
      <w:r w:rsidRPr="00B96A0C">
        <w:rPr>
          <w:rFonts w:ascii="Arial" w:hAnsi="Arial" w:cs="Arial"/>
          <w:b/>
        </w:rPr>
        <w:t xml:space="preserve">Wykonawcy </w:t>
      </w:r>
      <w:r w:rsidRPr="00B96A0C">
        <w:rPr>
          <w:rFonts w:ascii="Arial" w:hAnsi="Arial" w:cs="Arial"/>
        </w:rPr>
        <w:t xml:space="preserve">z innych źródeł, bez obowiązku zachowania ich w tajemnicy oraz bez naruszenia postanowień niniejszej </w:t>
      </w:r>
      <w:r w:rsidRPr="00B96A0C">
        <w:rPr>
          <w:rFonts w:ascii="Arial" w:hAnsi="Arial" w:cs="Arial"/>
          <w:b/>
        </w:rPr>
        <w:t>Umowy;</w:t>
      </w:r>
    </w:p>
    <w:p w14:paraId="2FC47B00" w14:textId="77777777" w:rsidR="00514987" w:rsidRPr="00B96A0C" w:rsidRDefault="00514987" w:rsidP="00514987">
      <w:pPr>
        <w:numPr>
          <w:ilvl w:val="0"/>
          <w:numId w:val="13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r w:rsidRPr="00B96A0C">
        <w:rPr>
          <w:rFonts w:ascii="Arial" w:hAnsi="Arial" w:cs="Arial"/>
          <w:bCs/>
        </w:rPr>
        <w:t xml:space="preserve">zostały opracowane niezależnie przez </w:t>
      </w:r>
      <w:r w:rsidRPr="00B96A0C">
        <w:rPr>
          <w:rFonts w:ascii="Arial" w:hAnsi="Arial" w:cs="Arial"/>
          <w:b/>
        </w:rPr>
        <w:t>Wykonawcę</w:t>
      </w:r>
      <w:r w:rsidRPr="00B96A0C">
        <w:rPr>
          <w:rFonts w:ascii="Arial" w:hAnsi="Arial" w:cs="Arial"/>
          <w:bCs/>
        </w:rPr>
        <w:t xml:space="preserve">, z zastrzeżeniem </w:t>
      </w:r>
      <w:r w:rsidRPr="00B96A0C">
        <w:rPr>
          <w:rFonts w:ascii="Arial" w:hAnsi="Arial" w:cs="Arial"/>
        </w:rPr>
        <w:t xml:space="preserve">§ 1 pkt 4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</w:rPr>
        <w:t>;</w:t>
      </w:r>
    </w:p>
    <w:p w14:paraId="1FAF8BD7" w14:textId="77777777" w:rsidR="00514987" w:rsidRPr="00B96A0C" w:rsidRDefault="00514987" w:rsidP="00514987">
      <w:pPr>
        <w:numPr>
          <w:ilvl w:val="0"/>
          <w:numId w:val="13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Cs/>
        </w:rPr>
        <w:t xml:space="preserve">zostały ujawnione przez </w:t>
      </w:r>
      <w:r w:rsidRPr="00B96A0C">
        <w:rPr>
          <w:rFonts w:ascii="Arial" w:hAnsi="Arial" w:cs="Arial"/>
          <w:b/>
        </w:rPr>
        <w:t>Wykonawcę</w:t>
      </w:r>
      <w:r w:rsidRPr="00B96A0C">
        <w:rPr>
          <w:rFonts w:ascii="Arial" w:hAnsi="Arial" w:cs="Arial"/>
          <w:bCs/>
        </w:rPr>
        <w:t xml:space="preserve"> za pisemną zgodą </w:t>
      </w:r>
      <w:r w:rsidRPr="00B96A0C">
        <w:rPr>
          <w:rFonts w:ascii="Arial" w:hAnsi="Arial" w:cs="Arial"/>
          <w:b/>
        </w:rPr>
        <w:t>Zamawiającego.</w:t>
      </w:r>
    </w:p>
    <w:p w14:paraId="2C946C9B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8" w:name="_Toc189465031"/>
      <w:bookmarkStart w:id="9" w:name="_Toc189636757"/>
      <w:r w:rsidRPr="00B96A0C">
        <w:rPr>
          <w:rFonts w:ascii="Arial" w:hAnsi="Arial" w:cs="Arial"/>
          <w:b/>
        </w:rPr>
        <w:t>§ 4.</w:t>
      </w:r>
      <w:r w:rsidRPr="00B96A0C">
        <w:rPr>
          <w:rFonts w:ascii="Arial" w:hAnsi="Arial" w:cs="Arial"/>
          <w:b/>
        </w:rPr>
        <w:br/>
        <w:t>Postępowanie z Informacjami</w:t>
      </w:r>
      <w:bookmarkEnd w:id="8"/>
      <w:bookmarkEnd w:id="9"/>
    </w:p>
    <w:p w14:paraId="5517444F" w14:textId="77777777" w:rsidR="00514987" w:rsidRPr="00B96A0C" w:rsidRDefault="00514987" w:rsidP="00514987">
      <w:pPr>
        <w:numPr>
          <w:ilvl w:val="3"/>
          <w:numId w:val="1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zobowiązuje się:</w:t>
      </w:r>
    </w:p>
    <w:p w14:paraId="78A467E8" w14:textId="77777777" w:rsidR="00514987" w:rsidRPr="00B96A0C" w:rsidRDefault="00514987" w:rsidP="00514987">
      <w:pPr>
        <w:numPr>
          <w:ilvl w:val="0"/>
          <w:numId w:val="14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dołożyć należytych starań w celu zapewnienia, aby środki łączności wykorzystywane przez  niego do odbioru oraz przekazywania </w:t>
      </w:r>
      <w:r w:rsidRPr="00B96A0C">
        <w:rPr>
          <w:rFonts w:ascii="Arial" w:hAnsi="Arial" w:cs="Arial"/>
          <w:b/>
        </w:rPr>
        <w:t xml:space="preserve">Informacji </w:t>
      </w:r>
      <w:r w:rsidRPr="00B96A0C">
        <w:rPr>
          <w:rFonts w:ascii="Arial" w:hAnsi="Arial" w:cs="Arial"/>
        </w:rPr>
        <w:t>gwarantowały ich zabezpieczenie przed dostępem osób nieupoważnionych;</w:t>
      </w:r>
    </w:p>
    <w:p w14:paraId="56332DFC" w14:textId="77777777" w:rsidR="00514987" w:rsidRPr="00B96A0C" w:rsidRDefault="00514987" w:rsidP="00514987">
      <w:pPr>
        <w:numPr>
          <w:ilvl w:val="0"/>
          <w:numId w:val="14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i/>
        </w:rPr>
      </w:pPr>
      <w:r w:rsidRPr="00B96A0C">
        <w:rPr>
          <w:rFonts w:ascii="Arial" w:hAnsi="Arial" w:cs="Arial"/>
        </w:rPr>
        <w:t xml:space="preserve">przechowywać i przekazywać wszelkie </w:t>
      </w:r>
      <w:r w:rsidRPr="00B96A0C">
        <w:rPr>
          <w:rFonts w:ascii="Arial" w:hAnsi="Arial" w:cs="Arial"/>
          <w:b/>
        </w:rPr>
        <w:t>Informacje</w:t>
      </w:r>
      <w:r w:rsidRPr="00B96A0C">
        <w:rPr>
          <w:rFonts w:ascii="Arial" w:hAnsi="Arial" w:cs="Arial"/>
        </w:rPr>
        <w:t xml:space="preserve"> wyrażone w formie materialnej (w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tym materiały w formie pisemnej, elektroniczne nośniki informacji), w sposób zabezpieczony przed nieuprawnionym dostępem, a w przypadku przesyłania przez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  <w:b/>
        </w:rPr>
        <w:t>Wykonawcę</w:t>
      </w:r>
      <w:r w:rsidRPr="00B96A0C">
        <w:rPr>
          <w:rFonts w:ascii="Arial" w:hAnsi="Arial" w:cs="Arial"/>
        </w:rPr>
        <w:t xml:space="preserve"> drogą elektroniczną plików zawierających informacje stanowiące </w:t>
      </w:r>
      <w:r w:rsidRPr="00B96A0C">
        <w:rPr>
          <w:rFonts w:ascii="Arial" w:hAnsi="Arial" w:cs="Arial"/>
          <w:b/>
        </w:rPr>
        <w:t>Tajemnicę Przedsiębiorcy Zamawiającego</w:t>
      </w:r>
      <w:r w:rsidRPr="00B96A0C">
        <w:rPr>
          <w:rFonts w:ascii="Arial" w:hAnsi="Arial" w:cs="Arial"/>
        </w:rPr>
        <w:t xml:space="preserve">, zabezpieczyć je w sposób uprzednio zaakceptowany przez </w:t>
      </w:r>
      <w:r w:rsidRPr="00B96A0C">
        <w:rPr>
          <w:rFonts w:ascii="Arial" w:hAnsi="Arial" w:cs="Arial"/>
          <w:b/>
        </w:rPr>
        <w:t xml:space="preserve">Zamawiającego, </w:t>
      </w:r>
      <w:r w:rsidRPr="00B96A0C">
        <w:rPr>
          <w:rFonts w:ascii="Arial" w:hAnsi="Arial" w:cs="Arial"/>
        </w:rPr>
        <w:t>co najmniej poprzez spakowanie tych plików z silnym hasłem zabezpieczający</w:t>
      </w:r>
      <w:r w:rsidRPr="00B96A0C">
        <w:rPr>
          <w:rFonts w:ascii="Arial" w:hAnsi="Arial" w:cs="Arial"/>
          <w:iCs/>
        </w:rPr>
        <w:t>;</w:t>
      </w:r>
    </w:p>
    <w:p w14:paraId="0477FC62" w14:textId="77777777" w:rsidR="00514987" w:rsidRPr="00B96A0C" w:rsidRDefault="00514987" w:rsidP="00514987">
      <w:pPr>
        <w:numPr>
          <w:ilvl w:val="0"/>
          <w:numId w:val="14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 należytą starannością stosować właściwe oraz prawidłowo wdrożone zabezpieczenia techniczne i organizacyjne mające na celu ochronę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</w:rPr>
        <w:t xml:space="preserve"> przed uzyskaniem nieuprawnionego dostępu do tychże Informacji wskutek zdarzeń stanowiących zagrożenia i ryzyka naruszenia poufności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</w:rPr>
        <w:t xml:space="preserve">, w tym m.in. ataków cybernetycznych, wycieków danych (w tym wycieków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</w:rPr>
        <w:t xml:space="preserve"> zawartych </w:t>
      </w:r>
      <w:r w:rsidRPr="00B96A0C">
        <w:rPr>
          <w:rFonts w:ascii="Arial" w:hAnsi="Arial" w:cs="Arial"/>
        </w:rPr>
        <w:lastRenderedPageBreak/>
        <w:t>w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plikach elektronicznych), przy czym zabezpieczenia powinny być </w:t>
      </w:r>
      <w:bookmarkStart w:id="10" w:name="_Hlk180674364"/>
      <w:r w:rsidRPr="00B96A0C">
        <w:rPr>
          <w:rFonts w:ascii="Arial" w:hAnsi="Arial" w:cs="Arial"/>
        </w:rPr>
        <w:t>adekwatne do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każdego rodzaju zagrożeń i </w:t>
      </w:r>
      <w:proofErr w:type="spellStart"/>
      <w:r w:rsidRPr="00B96A0C">
        <w:rPr>
          <w:rFonts w:ascii="Arial" w:hAnsi="Arial" w:cs="Arial"/>
        </w:rPr>
        <w:t>ryzyk</w:t>
      </w:r>
      <w:proofErr w:type="spellEnd"/>
      <w:r w:rsidRPr="00B96A0C">
        <w:rPr>
          <w:rFonts w:ascii="Arial" w:hAnsi="Arial" w:cs="Arial"/>
        </w:rPr>
        <w:t>.</w:t>
      </w:r>
    </w:p>
    <w:bookmarkEnd w:id="10"/>
    <w:p w14:paraId="0A19FB4B" w14:textId="77777777" w:rsidR="00514987" w:rsidRPr="00B96A0C" w:rsidRDefault="00514987" w:rsidP="00514987">
      <w:pPr>
        <w:numPr>
          <w:ilvl w:val="3"/>
          <w:numId w:val="1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Zapisy ust. 1 pkt 2 i § 5 ust.1 dotyczą również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wyrażonych w formie materialnej, którymi dysponują osoby określone w § 2 ust. 5 niniejszej </w:t>
      </w:r>
      <w:r w:rsidRPr="00B96A0C">
        <w:rPr>
          <w:rFonts w:ascii="Arial" w:hAnsi="Arial" w:cs="Arial"/>
          <w:b/>
        </w:rPr>
        <w:t>Umowy</w:t>
      </w:r>
      <w:r w:rsidRPr="00D50A43">
        <w:rPr>
          <w:rFonts w:ascii="Arial" w:hAnsi="Arial" w:cs="Arial"/>
          <w:bCs/>
        </w:rPr>
        <w:t>.</w:t>
      </w:r>
      <w:r w:rsidRPr="00B96A0C">
        <w:rPr>
          <w:rFonts w:ascii="Arial" w:hAnsi="Arial" w:cs="Arial"/>
          <w:b/>
        </w:rPr>
        <w:t xml:space="preserve"> </w:t>
      </w:r>
      <w:bookmarkStart w:id="11" w:name="_Hlk181011506"/>
      <w:r w:rsidRPr="00B96A0C">
        <w:rPr>
          <w:rFonts w:ascii="Arial" w:hAnsi="Arial" w:cs="Arial"/>
          <w:bCs/>
        </w:rPr>
        <w:t xml:space="preserve">Wymogi określone w ust. 1 pkt 3 dotyczą również </w:t>
      </w:r>
      <w:r w:rsidRPr="00B96A0C">
        <w:rPr>
          <w:rFonts w:ascii="Arial" w:hAnsi="Arial" w:cs="Arial"/>
          <w:b/>
        </w:rPr>
        <w:t xml:space="preserve">Informacji, </w:t>
      </w:r>
      <w:r w:rsidRPr="00B96A0C">
        <w:rPr>
          <w:rFonts w:ascii="Arial" w:hAnsi="Arial" w:cs="Arial"/>
          <w:bCs/>
        </w:rPr>
        <w:t xml:space="preserve">którymi dysponują osoby określone w § 2 ust. 5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  <w:bCs/>
        </w:rPr>
        <w:t xml:space="preserve">, a </w:t>
      </w:r>
      <w:r w:rsidRPr="00B96A0C">
        <w:rPr>
          <w:rFonts w:ascii="Arial" w:hAnsi="Arial" w:cs="Arial"/>
          <w:b/>
        </w:rPr>
        <w:t xml:space="preserve">Wykonawca </w:t>
      </w:r>
      <w:r w:rsidRPr="00B96A0C">
        <w:rPr>
          <w:rFonts w:ascii="Arial" w:hAnsi="Arial" w:cs="Arial"/>
          <w:bCs/>
        </w:rPr>
        <w:t>odpowiada za niestosowanie</w:t>
      </w:r>
      <w:r w:rsidRPr="00B96A0C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B96A0C">
        <w:rPr>
          <w:rFonts w:ascii="Arial" w:hAnsi="Arial" w:cs="Arial"/>
          <w:bCs/>
        </w:rPr>
        <w:t>przez te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 xml:space="preserve">osoby z należytą starannością w odniesieniu do </w:t>
      </w:r>
      <w:r w:rsidRPr="00B96A0C">
        <w:rPr>
          <w:rFonts w:ascii="Arial" w:hAnsi="Arial" w:cs="Arial"/>
          <w:b/>
        </w:rPr>
        <w:t xml:space="preserve">Informacji </w:t>
      </w:r>
      <w:r w:rsidRPr="00B96A0C">
        <w:rPr>
          <w:rFonts w:ascii="Arial" w:hAnsi="Arial" w:cs="Arial"/>
          <w:bCs/>
        </w:rPr>
        <w:t>wymogów określonych w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>ust. 1 pkt 3, jak za własne działania i zaniechania.</w:t>
      </w:r>
      <w:bookmarkEnd w:id="11"/>
    </w:p>
    <w:p w14:paraId="21CA2EDC" w14:textId="77777777" w:rsidR="00514987" w:rsidRPr="00B96A0C" w:rsidRDefault="00514987" w:rsidP="00514987">
      <w:pPr>
        <w:numPr>
          <w:ilvl w:val="3"/>
          <w:numId w:val="1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Informacje</w:t>
      </w:r>
      <w:r w:rsidRPr="00B96A0C">
        <w:rPr>
          <w:rFonts w:ascii="Arial" w:hAnsi="Arial" w:cs="Arial"/>
        </w:rPr>
        <w:t xml:space="preserve"> wyrażone w formie materialnej (w tym materiały w formie pisemnej, elektroniczne nośniki informacji) będą przekazywane przedstawicielom </w:t>
      </w:r>
      <w:r w:rsidRPr="00B96A0C">
        <w:rPr>
          <w:rFonts w:ascii="Arial" w:hAnsi="Arial" w:cs="Arial"/>
          <w:b/>
        </w:rPr>
        <w:t>Stron</w:t>
      </w:r>
      <w:r w:rsidRPr="00B96A0C">
        <w:rPr>
          <w:rFonts w:ascii="Arial" w:hAnsi="Arial" w:cs="Arial"/>
        </w:rPr>
        <w:t xml:space="preserve"> w sposób udokumentowany, z zapewnieniem kontroli obiegu dokumentów i ich rozliczalności przez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osoby upoważnione, o których mowa w § 8.</w:t>
      </w:r>
    </w:p>
    <w:p w14:paraId="647473C1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12" w:name="_Toc189465032"/>
      <w:bookmarkStart w:id="13" w:name="_Toc189636758"/>
      <w:r w:rsidRPr="00B96A0C">
        <w:rPr>
          <w:rFonts w:ascii="Arial" w:hAnsi="Arial" w:cs="Arial"/>
          <w:b/>
        </w:rPr>
        <w:t>§ 5.</w:t>
      </w:r>
      <w:r w:rsidRPr="00B96A0C">
        <w:rPr>
          <w:rFonts w:ascii="Arial" w:hAnsi="Arial" w:cs="Arial"/>
          <w:b/>
        </w:rPr>
        <w:br/>
        <w:t>Zwrot Informacji</w:t>
      </w:r>
      <w:bookmarkEnd w:id="12"/>
      <w:bookmarkEnd w:id="13"/>
    </w:p>
    <w:p w14:paraId="6289980A" w14:textId="77777777" w:rsidR="00514987" w:rsidRPr="00B96A0C" w:rsidRDefault="00514987" w:rsidP="00514987">
      <w:pPr>
        <w:numPr>
          <w:ilvl w:val="3"/>
          <w:numId w:val="3"/>
        </w:numPr>
        <w:suppressAutoHyphens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zobowiązuje się, na żądanie </w:t>
      </w:r>
      <w:r w:rsidRPr="00B96A0C">
        <w:rPr>
          <w:rFonts w:ascii="Arial" w:hAnsi="Arial" w:cs="Arial"/>
          <w:b/>
        </w:rPr>
        <w:t>Zamawiającego</w:t>
      </w:r>
      <w:r w:rsidRPr="00B96A0C">
        <w:rPr>
          <w:rFonts w:ascii="Arial" w:hAnsi="Arial" w:cs="Arial"/>
        </w:rPr>
        <w:t xml:space="preserve">, niezwłocznie zwrócić </w:t>
      </w:r>
      <w:r w:rsidRPr="00B96A0C">
        <w:rPr>
          <w:rFonts w:ascii="Arial" w:hAnsi="Arial" w:cs="Arial"/>
          <w:b/>
          <w:bCs/>
        </w:rPr>
        <w:t xml:space="preserve">Zamawiającemu </w:t>
      </w:r>
      <w:r w:rsidRPr="00B96A0C">
        <w:rPr>
          <w:rFonts w:ascii="Arial" w:hAnsi="Arial" w:cs="Arial"/>
        </w:rPr>
        <w:t xml:space="preserve">wszystkie będące w jego posiadaniu </w:t>
      </w:r>
      <w:r w:rsidRPr="00B96A0C">
        <w:rPr>
          <w:rFonts w:ascii="Arial" w:hAnsi="Arial" w:cs="Arial"/>
          <w:b/>
        </w:rPr>
        <w:t>Informacje</w:t>
      </w:r>
      <w:r w:rsidRPr="00B96A0C">
        <w:rPr>
          <w:rFonts w:ascii="Arial" w:hAnsi="Arial" w:cs="Arial"/>
        </w:rPr>
        <w:t xml:space="preserve"> wyrażone w formie materialnej, o których mowa w § 4 ust. 1 pkt 2, z zastrzeżeniem postanowień ust. 3 niniejszego paragrafu, a zwrot ich nastąpi w sposób określony przez </w:t>
      </w:r>
      <w:r w:rsidRPr="00B96A0C">
        <w:rPr>
          <w:rFonts w:ascii="Arial" w:hAnsi="Arial" w:cs="Arial"/>
          <w:b/>
          <w:bCs/>
        </w:rPr>
        <w:t xml:space="preserve">Zamawiającego, </w:t>
      </w:r>
      <w:r w:rsidRPr="00B96A0C">
        <w:rPr>
          <w:rFonts w:ascii="Arial" w:hAnsi="Arial" w:cs="Arial"/>
        </w:rPr>
        <w:t>adekwatny do formy materialnej zwracanych</w:t>
      </w:r>
      <w:r w:rsidRPr="00B96A0C">
        <w:rPr>
          <w:rFonts w:ascii="Arial" w:hAnsi="Arial" w:cs="Arial"/>
          <w:b/>
          <w:bCs/>
        </w:rPr>
        <w:t xml:space="preserve"> Informacji.</w:t>
      </w:r>
    </w:p>
    <w:p w14:paraId="539AAB2C" w14:textId="77777777" w:rsidR="00514987" w:rsidRPr="00B96A0C" w:rsidRDefault="00514987" w:rsidP="00514987">
      <w:pPr>
        <w:numPr>
          <w:ilvl w:val="3"/>
          <w:numId w:val="3"/>
        </w:numPr>
        <w:suppressAutoHyphens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 chwilą zrealizowania </w:t>
      </w:r>
      <w:r w:rsidRPr="00B96A0C">
        <w:rPr>
          <w:rFonts w:ascii="Arial" w:hAnsi="Arial" w:cs="Arial"/>
          <w:b/>
        </w:rPr>
        <w:t>Przedmiotu Umowy Właściwej Wykonawca</w:t>
      </w:r>
      <w:r w:rsidRPr="00B96A0C">
        <w:rPr>
          <w:rFonts w:ascii="Arial" w:hAnsi="Arial" w:cs="Arial"/>
        </w:rPr>
        <w:t xml:space="preserve"> zobowiązuje się zniszczyć w sposób trwały wszystkie posiadane przez </w:t>
      </w:r>
      <w:r w:rsidRPr="00B96A0C">
        <w:rPr>
          <w:rFonts w:ascii="Arial" w:hAnsi="Arial" w:cs="Arial"/>
          <w:b/>
        </w:rPr>
        <w:t>Wykonawcę</w:t>
      </w:r>
      <w:r w:rsidRPr="00B96A0C">
        <w:rPr>
          <w:rFonts w:ascii="Arial" w:hAnsi="Arial" w:cs="Arial"/>
        </w:rPr>
        <w:t xml:space="preserve"> kopie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, co zostanie potwierdzone stosownym oświadczeniem w terminie 14 dni od dnia zakończenia realizacji 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  <w:bCs/>
        </w:rPr>
        <w:t>, z tym zastrzeżeniem</w:t>
      </w:r>
      <w:r w:rsidRPr="00B96A0C">
        <w:rPr>
          <w:rFonts w:ascii="Arial" w:hAnsi="Arial" w:cs="Arial"/>
          <w:b/>
        </w:rPr>
        <w:t xml:space="preserve">, </w:t>
      </w:r>
      <w:r w:rsidRPr="00B96A0C">
        <w:rPr>
          <w:rFonts w:ascii="Arial" w:hAnsi="Arial" w:cs="Arial"/>
          <w:bCs/>
        </w:rPr>
        <w:t>że</w:t>
      </w:r>
      <w:r w:rsidRPr="00B96A0C">
        <w:rPr>
          <w:rFonts w:ascii="Arial" w:hAnsi="Arial" w:cs="Arial"/>
          <w:b/>
        </w:rPr>
        <w:t xml:space="preserve"> </w:t>
      </w:r>
      <w:r w:rsidRPr="00B96A0C">
        <w:rPr>
          <w:rFonts w:ascii="Arial" w:hAnsi="Arial" w:cs="Arial"/>
          <w:b/>
          <w:bCs/>
        </w:rPr>
        <w:t>Wykonawca</w:t>
      </w:r>
      <w:r w:rsidRPr="00B96A0C">
        <w:rPr>
          <w:rFonts w:ascii="Arial" w:hAnsi="Arial" w:cs="Arial"/>
          <w:b/>
        </w:rPr>
        <w:t xml:space="preserve"> </w:t>
      </w:r>
      <w:r w:rsidRPr="00B96A0C">
        <w:rPr>
          <w:rFonts w:ascii="Arial" w:hAnsi="Arial" w:cs="Arial"/>
          <w:bCs/>
        </w:rPr>
        <w:t>nie jest zobowiązany do usunięcia elektronicznych kopii</w:t>
      </w:r>
      <w:r w:rsidRPr="00B96A0C">
        <w:rPr>
          <w:rFonts w:ascii="Arial" w:hAnsi="Arial" w:cs="Arial"/>
          <w:b/>
        </w:rPr>
        <w:t xml:space="preserve">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  <w:b/>
        </w:rPr>
        <w:t xml:space="preserve"> </w:t>
      </w:r>
      <w:r w:rsidRPr="00B96A0C">
        <w:rPr>
          <w:rFonts w:ascii="Arial" w:hAnsi="Arial" w:cs="Arial"/>
          <w:bCs/>
        </w:rPr>
        <w:t>o charakterze automatycznie generowanych kopii zapasowych w systemie informatycznym</w:t>
      </w:r>
      <w:r w:rsidRPr="00B96A0C">
        <w:rPr>
          <w:rFonts w:ascii="Arial" w:hAnsi="Arial" w:cs="Arial"/>
          <w:b/>
        </w:rPr>
        <w:t xml:space="preserve"> </w:t>
      </w:r>
      <w:r w:rsidRPr="00B96A0C">
        <w:rPr>
          <w:rFonts w:ascii="Arial" w:hAnsi="Arial" w:cs="Arial"/>
          <w:b/>
          <w:bCs/>
        </w:rPr>
        <w:t>Wykonawcy</w:t>
      </w:r>
      <w:r w:rsidRPr="00B96A0C">
        <w:rPr>
          <w:rFonts w:ascii="Arial" w:hAnsi="Arial" w:cs="Arial"/>
          <w:bCs/>
        </w:rPr>
        <w:t xml:space="preserve">, tworzonych w celu awaryjnego odtworzenia danych na wypadek ich utraty, których usunięcie nie jest możliwe przy ekonomicznie racjonalnych kosztach, a </w:t>
      </w:r>
      <w:r w:rsidRPr="00B96A0C">
        <w:rPr>
          <w:rFonts w:ascii="Arial" w:hAnsi="Arial" w:cs="Arial"/>
          <w:b/>
        </w:rPr>
        <w:t>Informacje</w:t>
      </w:r>
      <w:r w:rsidRPr="00B96A0C">
        <w:rPr>
          <w:rFonts w:ascii="Arial" w:hAnsi="Arial" w:cs="Arial"/>
          <w:bCs/>
        </w:rPr>
        <w:t xml:space="preserve"> będą przechowywane w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>tajemnicy w sposób zabezpieczony przed dostępem osób nieuprawnionych i na zasadach wskazanych w niniejszej</w:t>
      </w:r>
      <w:r w:rsidRPr="00B96A0C">
        <w:rPr>
          <w:rFonts w:ascii="Arial" w:hAnsi="Arial" w:cs="Arial"/>
          <w:b/>
        </w:rPr>
        <w:t xml:space="preserve"> </w:t>
      </w:r>
      <w:r w:rsidRPr="00B96A0C">
        <w:rPr>
          <w:rFonts w:ascii="Arial" w:hAnsi="Arial" w:cs="Arial"/>
          <w:b/>
          <w:bCs/>
        </w:rPr>
        <w:t>Umowie</w:t>
      </w:r>
      <w:r w:rsidRPr="00B96A0C">
        <w:rPr>
          <w:rFonts w:ascii="Arial" w:hAnsi="Arial" w:cs="Arial"/>
        </w:rPr>
        <w:t>.</w:t>
      </w:r>
    </w:p>
    <w:p w14:paraId="6FA59444" w14:textId="77777777" w:rsidR="00514987" w:rsidRPr="00B96A0C" w:rsidRDefault="00514987" w:rsidP="00514987">
      <w:pPr>
        <w:numPr>
          <w:ilvl w:val="3"/>
          <w:numId w:val="3"/>
        </w:numPr>
        <w:suppressAutoHyphens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Pomimo zgłoszenia przez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  <w:bCs/>
        </w:rPr>
        <w:t xml:space="preserve"> </w:t>
      </w:r>
      <w:r w:rsidRPr="00B96A0C">
        <w:rPr>
          <w:rFonts w:ascii="Arial" w:hAnsi="Arial" w:cs="Arial"/>
        </w:rPr>
        <w:t xml:space="preserve">żądania, o którym mowa w ust. 1, </w:t>
      </w: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  <w:bCs/>
        </w:rPr>
        <w:t xml:space="preserve"> </w:t>
      </w:r>
      <w:r w:rsidRPr="00B96A0C">
        <w:rPr>
          <w:rFonts w:ascii="Arial" w:hAnsi="Arial" w:cs="Arial"/>
        </w:rPr>
        <w:t xml:space="preserve">może zatrzymać </w:t>
      </w:r>
      <w:r w:rsidRPr="00B96A0C">
        <w:rPr>
          <w:rFonts w:ascii="Arial" w:hAnsi="Arial" w:cs="Arial"/>
          <w:b/>
        </w:rPr>
        <w:t>Informacje</w:t>
      </w:r>
      <w:r w:rsidRPr="00B96A0C">
        <w:rPr>
          <w:rFonts w:ascii="Arial" w:hAnsi="Arial" w:cs="Arial"/>
        </w:rPr>
        <w:t xml:space="preserve"> wyrażone w formie materialnej, ale tylko w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takiej części, w jakiej są mu one niezbędne w celu udokumentowania zakresu realizacji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</w:rPr>
        <w:t xml:space="preserve"> oraz  prawidłowości wykonania obowiązków przewidzianych w </w:t>
      </w:r>
      <w:r w:rsidRPr="00B96A0C">
        <w:rPr>
          <w:rFonts w:ascii="Arial" w:hAnsi="Arial" w:cs="Arial"/>
          <w:b/>
        </w:rPr>
        <w:t>Umowie Właściwej</w:t>
      </w:r>
      <w:r w:rsidRPr="00B96A0C">
        <w:rPr>
          <w:rFonts w:ascii="Arial" w:hAnsi="Arial" w:cs="Arial"/>
          <w:bCs/>
        </w:rPr>
        <w:t xml:space="preserve">, a także zabezpieczenia lub dochodzenia lub </w:t>
      </w:r>
      <w:r w:rsidRPr="00B96A0C">
        <w:rPr>
          <w:rFonts w:ascii="Arial" w:hAnsi="Arial" w:cs="Arial"/>
          <w:bCs/>
        </w:rPr>
        <w:lastRenderedPageBreak/>
        <w:t>obrony praw</w:t>
      </w:r>
      <w:r w:rsidRPr="00B96A0C">
        <w:rPr>
          <w:rFonts w:ascii="Arial" w:hAnsi="Arial" w:cs="Arial"/>
          <w:b/>
          <w:bCs/>
        </w:rPr>
        <w:t xml:space="preserve"> </w:t>
      </w:r>
      <w:r w:rsidRPr="00B96A0C">
        <w:rPr>
          <w:rFonts w:ascii="Arial" w:hAnsi="Arial" w:cs="Arial"/>
          <w:b/>
        </w:rPr>
        <w:t>Wykonawcy</w:t>
      </w:r>
      <w:r w:rsidRPr="00B96A0C">
        <w:rPr>
          <w:rFonts w:ascii="Arial" w:hAnsi="Arial" w:cs="Arial"/>
          <w:b/>
          <w:bCs/>
        </w:rPr>
        <w:t xml:space="preserve"> </w:t>
      </w:r>
      <w:r w:rsidRPr="00B96A0C">
        <w:rPr>
          <w:rFonts w:ascii="Arial" w:hAnsi="Arial" w:cs="Arial"/>
        </w:rPr>
        <w:t>przed roszczeniami</w:t>
      </w:r>
      <w:r w:rsidRPr="00B96A0C">
        <w:rPr>
          <w:rFonts w:ascii="Arial" w:hAnsi="Arial" w:cs="Arial"/>
          <w:b/>
          <w:bCs/>
        </w:rPr>
        <w:t xml:space="preserve"> </w:t>
      </w:r>
      <w:r w:rsidRPr="00B96A0C">
        <w:rPr>
          <w:rFonts w:ascii="Arial" w:hAnsi="Arial" w:cs="Arial"/>
          <w:b/>
        </w:rPr>
        <w:t>Zamawiającego</w:t>
      </w:r>
      <w:r w:rsidRPr="00B96A0C">
        <w:rPr>
          <w:rFonts w:ascii="Arial" w:hAnsi="Arial" w:cs="Arial"/>
          <w:b/>
          <w:bCs/>
        </w:rPr>
        <w:t xml:space="preserve"> </w:t>
      </w:r>
      <w:r w:rsidRPr="00B96A0C">
        <w:rPr>
          <w:rFonts w:ascii="Arial" w:hAnsi="Arial" w:cs="Arial"/>
        </w:rPr>
        <w:t>w postępowaniu przed właściwym organem.</w:t>
      </w:r>
    </w:p>
    <w:p w14:paraId="3E35FA60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14" w:name="_Toc189465033"/>
      <w:bookmarkStart w:id="15" w:name="_Toc189636759"/>
      <w:r w:rsidRPr="00B96A0C">
        <w:rPr>
          <w:rFonts w:ascii="Arial" w:hAnsi="Arial" w:cs="Arial"/>
          <w:b/>
        </w:rPr>
        <w:t>§ 6.</w:t>
      </w:r>
      <w:r w:rsidRPr="00B96A0C">
        <w:rPr>
          <w:rFonts w:ascii="Arial" w:hAnsi="Arial" w:cs="Arial"/>
          <w:b/>
        </w:rPr>
        <w:br/>
        <w:t>Pozostałe zobowiązania Wykonawcy</w:t>
      </w:r>
      <w:bookmarkEnd w:id="14"/>
      <w:bookmarkEnd w:id="15"/>
    </w:p>
    <w:p w14:paraId="37D31083" w14:textId="77777777" w:rsidR="00514987" w:rsidRPr="00B96A0C" w:rsidRDefault="00514987" w:rsidP="00514987">
      <w:pPr>
        <w:numPr>
          <w:ilvl w:val="0"/>
          <w:numId w:val="16"/>
        </w:numPr>
        <w:suppressAutoHyphens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zobowiązuje się udostępniać </w:t>
      </w:r>
      <w:r w:rsidRPr="00B96A0C">
        <w:rPr>
          <w:rFonts w:ascii="Arial" w:hAnsi="Arial" w:cs="Arial"/>
          <w:b/>
        </w:rPr>
        <w:t>Zamawiającemu</w:t>
      </w:r>
      <w:r w:rsidRPr="00B96A0C">
        <w:rPr>
          <w:rFonts w:ascii="Arial" w:hAnsi="Arial" w:cs="Arial"/>
        </w:rPr>
        <w:t xml:space="preserve"> wszelkie posiadane przez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niego informacje niezbędne do  wykazania spełnienia zobowiązań wynikających z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</w:rPr>
        <w:t>.</w:t>
      </w:r>
    </w:p>
    <w:p w14:paraId="372D510D" w14:textId="77777777" w:rsidR="00514987" w:rsidRPr="00B96A0C" w:rsidRDefault="00514987" w:rsidP="00514987">
      <w:pPr>
        <w:numPr>
          <w:ilvl w:val="0"/>
          <w:numId w:val="16"/>
        </w:numPr>
        <w:suppressAutoHyphens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niezwłocznie poinformuje </w:t>
      </w:r>
      <w:r w:rsidRPr="00B96A0C">
        <w:rPr>
          <w:rFonts w:ascii="Arial" w:hAnsi="Arial" w:cs="Arial"/>
          <w:b/>
        </w:rPr>
        <w:t>Zamawiającego</w:t>
      </w:r>
      <w:r w:rsidRPr="00B96A0C">
        <w:rPr>
          <w:rFonts w:ascii="Arial" w:hAnsi="Arial" w:cs="Arial"/>
        </w:rPr>
        <w:t>, jeżeli jego zdaniem wydane mu  polecenie w ramach działań, o którym mowa w ust. 1 stanowić będzie naruszenie aktualnych przepisów, a w szczególności przepisów o ochronie danych osobowych.</w:t>
      </w:r>
    </w:p>
    <w:p w14:paraId="608B22EF" w14:textId="77777777" w:rsidR="00514987" w:rsidRPr="00B96A0C" w:rsidRDefault="00514987" w:rsidP="00514987">
      <w:pPr>
        <w:numPr>
          <w:ilvl w:val="0"/>
          <w:numId w:val="16"/>
        </w:numPr>
        <w:suppressAutoHyphens/>
        <w:spacing w:line="360" w:lineRule="auto"/>
        <w:ind w:left="397" w:hanging="397"/>
        <w:jc w:val="left"/>
        <w:rPr>
          <w:rFonts w:ascii="Arial" w:hAnsi="Arial" w:cs="Arial"/>
        </w:rPr>
      </w:pPr>
      <w:bookmarkStart w:id="16" w:name="_Hlk181011627"/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</w:t>
      </w:r>
      <w:bookmarkStart w:id="17" w:name="_Hlk181011775"/>
      <w:r w:rsidRPr="00B96A0C">
        <w:rPr>
          <w:rFonts w:ascii="Arial" w:hAnsi="Arial" w:cs="Arial"/>
        </w:rPr>
        <w:t>zobowiązuje się do niezwłocznego, nie później niż w terminie 48 godzin od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stwierdzenia naruszenia, zawiadomienia</w:t>
      </w:r>
      <w:bookmarkEnd w:id="17"/>
      <w:r w:rsidRPr="00B96A0C">
        <w:rPr>
          <w:rFonts w:ascii="Arial" w:hAnsi="Arial" w:cs="Arial"/>
        </w:rPr>
        <w:t xml:space="preserve"> </w:t>
      </w:r>
      <w:r w:rsidRPr="00B96A0C">
        <w:rPr>
          <w:rFonts w:ascii="Arial" w:hAnsi="Arial" w:cs="Arial"/>
          <w:b/>
          <w:bCs/>
        </w:rPr>
        <w:t>Zamawiającego</w:t>
      </w:r>
      <w:bookmarkStart w:id="18" w:name="_Hlk181011819"/>
      <w:r w:rsidRPr="00B96A0C">
        <w:rPr>
          <w:rFonts w:ascii="Arial" w:hAnsi="Arial" w:cs="Arial"/>
        </w:rPr>
        <w:t xml:space="preserve">, o jakimkolwiek przypadku nieuprawnionego ujawnienia lub wykorzystania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</w:rPr>
        <w:t>.</w:t>
      </w:r>
      <w:bookmarkEnd w:id="18"/>
    </w:p>
    <w:p w14:paraId="54C8020A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19" w:name="_Toc189465034"/>
      <w:bookmarkStart w:id="20" w:name="_Toc189636760"/>
      <w:bookmarkEnd w:id="16"/>
      <w:r w:rsidRPr="00B96A0C">
        <w:rPr>
          <w:rFonts w:ascii="Arial" w:hAnsi="Arial" w:cs="Arial"/>
          <w:b/>
        </w:rPr>
        <w:t>§ 7.</w:t>
      </w:r>
      <w:r w:rsidRPr="00B96A0C">
        <w:rPr>
          <w:rFonts w:ascii="Arial" w:hAnsi="Arial" w:cs="Arial"/>
          <w:b/>
        </w:rPr>
        <w:br/>
        <w:t>Obowiązywanie Umowy</w:t>
      </w:r>
      <w:bookmarkEnd w:id="19"/>
      <w:bookmarkEnd w:id="20"/>
    </w:p>
    <w:p w14:paraId="180323F5" w14:textId="77777777" w:rsidR="00514987" w:rsidRPr="00B96A0C" w:rsidRDefault="00514987" w:rsidP="00514987">
      <w:pPr>
        <w:numPr>
          <w:ilvl w:val="0"/>
          <w:numId w:val="19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Niniejsza </w:t>
      </w:r>
      <w:r w:rsidRPr="00B96A0C">
        <w:rPr>
          <w:rFonts w:ascii="Arial" w:hAnsi="Arial" w:cs="Arial"/>
          <w:b/>
        </w:rPr>
        <w:t>Umowa</w:t>
      </w:r>
      <w:r w:rsidRPr="00B96A0C">
        <w:rPr>
          <w:rFonts w:ascii="Arial" w:hAnsi="Arial" w:cs="Arial"/>
        </w:rPr>
        <w:t xml:space="preserve"> została zawarta na</w:t>
      </w:r>
      <w:r w:rsidRPr="00B96A0C">
        <w:rPr>
          <w:rFonts w:ascii="Arial" w:hAnsi="Arial" w:cs="Arial"/>
          <w:vertAlign w:val="superscript"/>
        </w:rPr>
        <w:t>5)</w:t>
      </w:r>
      <w:r w:rsidRPr="00B96A0C">
        <w:rPr>
          <w:rFonts w:ascii="Arial" w:hAnsi="Arial" w:cs="Arial"/>
        </w:rPr>
        <w:t>:</w:t>
      </w:r>
    </w:p>
    <w:p w14:paraId="4B873E2D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sym w:font="Wingdings" w:char="F071"/>
      </w:r>
      <w:r w:rsidRPr="00B96A0C">
        <w:rPr>
          <w:rFonts w:ascii="Arial" w:hAnsi="Arial" w:cs="Arial"/>
        </w:rPr>
        <w:t xml:space="preserve"> czas określony, obejmujący okres trwania </w:t>
      </w:r>
      <w:r w:rsidRPr="00B96A0C">
        <w:rPr>
          <w:rFonts w:ascii="Arial" w:hAnsi="Arial" w:cs="Arial"/>
          <w:b/>
        </w:rPr>
        <w:t>Umowy Właściwej</w:t>
      </w:r>
      <w:r w:rsidRPr="00B96A0C">
        <w:rPr>
          <w:rFonts w:ascii="Arial" w:hAnsi="Arial" w:cs="Arial"/>
        </w:rPr>
        <w:t xml:space="preserve">, określonej w § 1 pkt 1, wydłużony o ___ </w:t>
      </w:r>
      <w:r w:rsidRPr="00B96A0C">
        <w:rPr>
          <w:rFonts w:ascii="Arial" w:hAnsi="Arial" w:cs="Arial"/>
          <w:vertAlign w:val="superscript"/>
        </w:rPr>
        <w:t xml:space="preserve">3) </w:t>
      </w:r>
      <w:r w:rsidRPr="00B96A0C">
        <w:rPr>
          <w:rFonts w:ascii="Arial" w:hAnsi="Arial" w:cs="Arial"/>
        </w:rPr>
        <w:t>lat po jej zakończeniu.</w:t>
      </w:r>
    </w:p>
    <w:p w14:paraId="1E692BD3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sym w:font="Wingdings" w:char="F071"/>
      </w:r>
      <w:r w:rsidRPr="00B96A0C">
        <w:rPr>
          <w:rFonts w:ascii="Arial" w:hAnsi="Arial" w:cs="Arial"/>
        </w:rPr>
        <w:t xml:space="preserve"> okres bezterminowy, obejmujący okres zarówno trwania </w:t>
      </w:r>
      <w:r w:rsidRPr="00B96A0C">
        <w:rPr>
          <w:rFonts w:ascii="Arial" w:hAnsi="Arial" w:cs="Arial"/>
          <w:b/>
        </w:rPr>
        <w:t>Umowy Właściwej</w:t>
      </w:r>
      <w:r w:rsidRPr="00B96A0C">
        <w:rPr>
          <w:rFonts w:ascii="Arial" w:hAnsi="Arial" w:cs="Arial"/>
        </w:rPr>
        <w:t xml:space="preserve"> jak i okres po wypowiedzeniu </w:t>
      </w:r>
      <w:r w:rsidRPr="00B96A0C">
        <w:rPr>
          <w:rFonts w:ascii="Arial" w:hAnsi="Arial" w:cs="Arial"/>
          <w:b/>
        </w:rPr>
        <w:t>Umowy Właściwej</w:t>
      </w:r>
      <w:r w:rsidRPr="00B96A0C">
        <w:rPr>
          <w:rFonts w:ascii="Arial" w:hAnsi="Arial" w:cs="Arial"/>
        </w:rPr>
        <w:t>.</w:t>
      </w:r>
    </w:p>
    <w:p w14:paraId="43C31192" w14:textId="77777777" w:rsidR="00514987" w:rsidRPr="00B96A0C" w:rsidRDefault="00514987" w:rsidP="00514987">
      <w:pPr>
        <w:numPr>
          <w:ilvl w:val="0"/>
          <w:numId w:val="19"/>
        </w:numPr>
        <w:suppressAutoHyphens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Każda ze Stron może wypowiedzieć </w:t>
      </w:r>
      <w:r w:rsidRPr="00B96A0C">
        <w:rPr>
          <w:rFonts w:ascii="Arial" w:hAnsi="Arial" w:cs="Arial"/>
          <w:b/>
          <w:bCs/>
        </w:rPr>
        <w:t>Umowę</w:t>
      </w:r>
      <w:r w:rsidRPr="00B96A0C">
        <w:rPr>
          <w:rFonts w:ascii="Arial" w:hAnsi="Arial" w:cs="Arial"/>
        </w:rPr>
        <w:t xml:space="preserve"> w formie pisemnej z zachowaniem okresu wypowiedzenia wynoszącego …..</w:t>
      </w:r>
      <w:r w:rsidRPr="00B96A0C">
        <w:rPr>
          <w:rFonts w:ascii="Arial" w:hAnsi="Arial" w:cs="Arial"/>
          <w:vertAlign w:val="superscript"/>
        </w:rPr>
        <w:t>11)</w:t>
      </w:r>
      <w:r w:rsidRPr="00B96A0C">
        <w:rPr>
          <w:rFonts w:ascii="Arial" w:hAnsi="Arial" w:cs="Arial"/>
        </w:rPr>
        <w:t xml:space="preserve"> miesiące (miesięcy) ze skutkiem na koniec miesiąca. </w:t>
      </w:r>
    </w:p>
    <w:p w14:paraId="2D85F8AA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21" w:name="_Toc189465035"/>
      <w:bookmarkStart w:id="22" w:name="_Toc189636761"/>
      <w:r w:rsidRPr="00B96A0C">
        <w:rPr>
          <w:rFonts w:ascii="Arial" w:hAnsi="Arial" w:cs="Arial"/>
          <w:b/>
        </w:rPr>
        <w:t>§ 8.</w:t>
      </w:r>
      <w:r w:rsidRPr="00B96A0C">
        <w:rPr>
          <w:rFonts w:ascii="Arial" w:hAnsi="Arial" w:cs="Arial"/>
          <w:b/>
        </w:rPr>
        <w:br/>
        <w:t>Reprezentanci Stron</w:t>
      </w:r>
      <w:bookmarkEnd w:id="21"/>
      <w:bookmarkEnd w:id="22"/>
    </w:p>
    <w:p w14:paraId="07A15772" w14:textId="77777777" w:rsidR="00514987" w:rsidRPr="00B96A0C" w:rsidRDefault="00514987" w:rsidP="00514987">
      <w:pPr>
        <w:numPr>
          <w:ilvl w:val="0"/>
          <w:numId w:val="18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Osobami upoważnionymi do kontaktów pomiędzy </w:t>
      </w:r>
      <w:r w:rsidRPr="00B96A0C">
        <w:rPr>
          <w:rFonts w:ascii="Arial" w:hAnsi="Arial" w:cs="Arial"/>
          <w:b/>
        </w:rPr>
        <w:t>Stronami</w:t>
      </w:r>
      <w:r w:rsidRPr="00B96A0C">
        <w:rPr>
          <w:rFonts w:ascii="Arial" w:hAnsi="Arial" w:cs="Arial"/>
        </w:rPr>
        <w:t xml:space="preserve"> w związku z udostępnieniem </w:t>
      </w:r>
      <w:r w:rsidRPr="00B96A0C">
        <w:rPr>
          <w:rFonts w:ascii="Arial" w:hAnsi="Arial" w:cs="Arial"/>
          <w:b/>
        </w:rPr>
        <w:t xml:space="preserve">Informacji </w:t>
      </w:r>
      <w:r w:rsidRPr="00B96A0C">
        <w:rPr>
          <w:rFonts w:ascii="Arial" w:hAnsi="Arial" w:cs="Arial"/>
        </w:rPr>
        <w:t xml:space="preserve">i z realizacją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 są</w:t>
      </w:r>
      <w:r w:rsidRPr="00B96A0C">
        <w:rPr>
          <w:rFonts w:ascii="Arial" w:hAnsi="Arial" w:cs="Arial"/>
          <w:vertAlign w:val="superscript"/>
        </w:rPr>
        <w:t>4)</w:t>
      </w:r>
      <w:r w:rsidRPr="00B96A0C">
        <w:rPr>
          <w:rFonts w:ascii="Arial" w:hAnsi="Arial" w:cs="Arial"/>
        </w:rPr>
        <w:t>:</w:t>
      </w:r>
    </w:p>
    <w:p w14:paraId="53A4610B" w14:textId="77777777" w:rsidR="00514987" w:rsidRPr="00B96A0C" w:rsidRDefault="00514987" w:rsidP="00514987">
      <w:pPr>
        <w:numPr>
          <w:ilvl w:val="0"/>
          <w:numId w:val="7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 ramienia </w:t>
      </w:r>
      <w:r w:rsidRPr="00B96A0C">
        <w:rPr>
          <w:rFonts w:ascii="Arial" w:hAnsi="Arial" w:cs="Arial"/>
          <w:b/>
        </w:rPr>
        <w:t>Wykonawcy</w:t>
      </w:r>
      <w:r w:rsidRPr="00B96A0C">
        <w:rPr>
          <w:rFonts w:ascii="Arial" w:hAnsi="Arial" w:cs="Arial"/>
        </w:rPr>
        <w:t>:</w:t>
      </w:r>
    </w:p>
    <w:p w14:paraId="642BB86A" w14:textId="77777777" w:rsidR="00514987" w:rsidRPr="00B96A0C" w:rsidRDefault="00514987" w:rsidP="00514987">
      <w:pPr>
        <w:numPr>
          <w:ilvl w:val="0"/>
          <w:numId w:val="8"/>
        </w:numPr>
        <w:suppressAutoHyphens/>
        <w:autoSpaceDE w:val="0"/>
        <w:autoSpaceDN w:val="0"/>
        <w:adjustRightInd w:val="0"/>
        <w:spacing w:line="360" w:lineRule="auto"/>
        <w:ind w:left="1191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</w:t>
      </w:r>
    </w:p>
    <w:p w14:paraId="7C4E970A" w14:textId="77777777" w:rsidR="00514987" w:rsidRPr="00B96A0C" w:rsidRDefault="00514987" w:rsidP="00514987">
      <w:pPr>
        <w:numPr>
          <w:ilvl w:val="0"/>
          <w:numId w:val="8"/>
        </w:numPr>
        <w:suppressAutoHyphens/>
        <w:autoSpaceDE w:val="0"/>
        <w:autoSpaceDN w:val="0"/>
        <w:adjustRightInd w:val="0"/>
        <w:spacing w:line="360" w:lineRule="auto"/>
        <w:ind w:left="1191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</w:t>
      </w:r>
    </w:p>
    <w:p w14:paraId="6E056758" w14:textId="77777777" w:rsidR="00514987" w:rsidRPr="00B96A0C" w:rsidRDefault="00514987" w:rsidP="00514987">
      <w:pPr>
        <w:numPr>
          <w:ilvl w:val="0"/>
          <w:numId w:val="7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 ramienia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>:</w:t>
      </w:r>
    </w:p>
    <w:p w14:paraId="605A9FF7" w14:textId="77777777" w:rsidR="00514987" w:rsidRPr="00B96A0C" w:rsidRDefault="00514987" w:rsidP="00514987">
      <w:pPr>
        <w:numPr>
          <w:ilvl w:val="0"/>
          <w:numId w:val="9"/>
        </w:numPr>
        <w:suppressAutoHyphens/>
        <w:autoSpaceDE w:val="0"/>
        <w:autoSpaceDN w:val="0"/>
        <w:adjustRightInd w:val="0"/>
        <w:spacing w:line="360" w:lineRule="auto"/>
        <w:ind w:left="1191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</w:t>
      </w:r>
    </w:p>
    <w:p w14:paraId="0FB7B075" w14:textId="77777777" w:rsidR="00514987" w:rsidRPr="00B96A0C" w:rsidRDefault="00514987" w:rsidP="00514987">
      <w:pPr>
        <w:numPr>
          <w:ilvl w:val="0"/>
          <w:numId w:val="9"/>
        </w:numPr>
        <w:suppressAutoHyphens/>
        <w:autoSpaceDE w:val="0"/>
        <w:autoSpaceDN w:val="0"/>
        <w:adjustRightInd w:val="0"/>
        <w:spacing w:line="360" w:lineRule="auto"/>
        <w:ind w:left="1191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lastRenderedPageBreak/>
        <w:t>______________________________________________</w:t>
      </w:r>
    </w:p>
    <w:p w14:paraId="14F9374C" w14:textId="77777777" w:rsidR="00514987" w:rsidRPr="00B96A0C" w:rsidRDefault="00514987" w:rsidP="00514987">
      <w:pPr>
        <w:numPr>
          <w:ilvl w:val="0"/>
          <w:numId w:val="18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  <w:bCs/>
        </w:rPr>
        <w:t>Strony</w:t>
      </w:r>
      <w:r w:rsidRPr="00B96A0C">
        <w:rPr>
          <w:rFonts w:ascii="Arial" w:hAnsi="Arial" w:cs="Arial"/>
        </w:rPr>
        <w:t xml:space="preserve"> zobowiązują się informować siebie nawzajem o zmianie osób, o których mowa w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ust. 1, jednakże zmiana tych osób nie wymaga zmiany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</w:rPr>
        <w:t xml:space="preserve">, lecz jedynie powiadomienia drugiej </w:t>
      </w:r>
      <w:r w:rsidRPr="00B96A0C">
        <w:rPr>
          <w:rFonts w:ascii="Arial" w:hAnsi="Arial" w:cs="Arial"/>
          <w:b/>
          <w:bCs/>
        </w:rPr>
        <w:t>Strony</w:t>
      </w:r>
      <w:r w:rsidRPr="00B96A0C">
        <w:rPr>
          <w:rFonts w:ascii="Arial" w:hAnsi="Arial" w:cs="Arial"/>
        </w:rPr>
        <w:t xml:space="preserve"> w formie pisemnej.</w:t>
      </w:r>
    </w:p>
    <w:p w14:paraId="37CB1A54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23" w:name="_Toc189465036"/>
      <w:bookmarkStart w:id="24" w:name="_Toc189636762"/>
      <w:r w:rsidRPr="00B96A0C">
        <w:rPr>
          <w:rFonts w:ascii="Arial" w:hAnsi="Arial" w:cs="Arial"/>
          <w:b/>
        </w:rPr>
        <w:t>§ 9.</w:t>
      </w:r>
      <w:r w:rsidRPr="00B96A0C">
        <w:rPr>
          <w:rFonts w:ascii="Arial" w:hAnsi="Arial" w:cs="Arial"/>
          <w:b/>
        </w:rPr>
        <w:br/>
        <w:t>Kary Umowne</w:t>
      </w:r>
      <w:bookmarkEnd w:id="23"/>
      <w:bookmarkEnd w:id="24"/>
    </w:p>
    <w:p w14:paraId="05BDD971" w14:textId="77777777" w:rsidR="00514987" w:rsidRPr="00B96A0C" w:rsidRDefault="00514987" w:rsidP="00514987">
      <w:pPr>
        <w:numPr>
          <w:ilvl w:val="0"/>
          <w:numId w:val="1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W przypadku naruszenia przez </w:t>
      </w:r>
      <w:r w:rsidRPr="00B96A0C">
        <w:rPr>
          <w:rFonts w:ascii="Arial" w:hAnsi="Arial" w:cs="Arial"/>
          <w:b/>
        </w:rPr>
        <w:t>Wykonawcę</w:t>
      </w:r>
      <w:r w:rsidRPr="00B96A0C">
        <w:rPr>
          <w:rFonts w:ascii="Arial" w:hAnsi="Arial" w:cs="Arial"/>
        </w:rPr>
        <w:t xml:space="preserve"> postanowień:</w:t>
      </w:r>
    </w:p>
    <w:p w14:paraId="5F4B7E1E" w14:textId="77777777" w:rsidR="00514987" w:rsidRPr="00B96A0C" w:rsidRDefault="00514987" w:rsidP="0051498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r w:rsidRPr="00B96A0C">
        <w:rPr>
          <w:rFonts w:ascii="Arial" w:hAnsi="Arial" w:cs="Arial"/>
          <w:bCs/>
        </w:rPr>
        <w:t xml:space="preserve">§ 2 ust. 1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  <w:bCs/>
        </w:rPr>
        <w:t xml:space="preserve">, poprzez wykorzystanie przez </w:t>
      </w:r>
      <w:r w:rsidRPr="00B96A0C">
        <w:rPr>
          <w:rFonts w:ascii="Arial" w:hAnsi="Arial" w:cs="Arial"/>
          <w:b/>
          <w:bCs/>
        </w:rPr>
        <w:t>Wykonawcę</w:t>
      </w:r>
      <w:r w:rsidRPr="00B96A0C">
        <w:rPr>
          <w:rFonts w:ascii="Arial" w:hAnsi="Arial" w:cs="Arial"/>
          <w:bCs/>
        </w:rPr>
        <w:t xml:space="preserve">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  <w:bCs/>
        </w:rPr>
        <w:t xml:space="preserve"> w celach innych niż realizacja </w:t>
      </w:r>
      <w:r w:rsidRPr="00B96A0C">
        <w:rPr>
          <w:rFonts w:ascii="Arial" w:hAnsi="Arial" w:cs="Arial"/>
          <w:b/>
          <w:bCs/>
        </w:rPr>
        <w:t>Przedmiotu Umowy Właściwej</w:t>
      </w:r>
      <w:r w:rsidRPr="00B96A0C">
        <w:rPr>
          <w:rFonts w:ascii="Arial" w:hAnsi="Arial" w:cs="Arial"/>
          <w:bCs/>
        </w:rPr>
        <w:t xml:space="preserve">, a w szczególności poprzez udostępnienie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  <w:bCs/>
        </w:rPr>
        <w:t xml:space="preserve"> nieuprawnionym osobom trzecim bez pisemnej zgody</w:t>
      </w:r>
      <w:r w:rsidRPr="00B96A0C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B96A0C">
        <w:rPr>
          <w:rFonts w:ascii="Arial" w:hAnsi="Arial" w:cs="Arial"/>
          <w:b/>
        </w:rPr>
        <w:t>Zamawiającego</w:t>
      </w:r>
      <w:r w:rsidRPr="00B96A0C">
        <w:rPr>
          <w:rFonts w:ascii="Arial" w:hAnsi="Arial" w:cs="Arial"/>
          <w:bCs/>
        </w:rPr>
        <w:t>;</w:t>
      </w:r>
    </w:p>
    <w:p w14:paraId="6E323C55" w14:textId="77777777" w:rsidR="00514987" w:rsidRPr="00B96A0C" w:rsidRDefault="00514987" w:rsidP="0051498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r w:rsidRPr="00B96A0C">
        <w:rPr>
          <w:rFonts w:ascii="Arial" w:hAnsi="Arial" w:cs="Arial"/>
          <w:bCs/>
        </w:rPr>
        <w:t xml:space="preserve">§ 2 ust. 4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  <w:bCs/>
        </w:rPr>
        <w:t xml:space="preserve"> poprzez rażące niedbalstwo;</w:t>
      </w:r>
    </w:p>
    <w:p w14:paraId="18417740" w14:textId="77777777" w:rsidR="00514987" w:rsidRPr="00B96A0C" w:rsidRDefault="00514987" w:rsidP="0051498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r w:rsidRPr="00B96A0C">
        <w:rPr>
          <w:rFonts w:ascii="Arial" w:hAnsi="Arial" w:cs="Arial"/>
          <w:bCs/>
        </w:rPr>
        <w:t xml:space="preserve">§ 3 ust. 2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  <w:bCs/>
        </w:rPr>
        <w:t xml:space="preserve"> poprzez brak niezwłocznego poinformowania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  <w:bCs/>
        </w:rPr>
        <w:t xml:space="preserve"> o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 xml:space="preserve">żądaniu udostępnienia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  <w:bCs/>
        </w:rPr>
        <w:t xml:space="preserve"> podmiotowi trzeciemu;</w:t>
      </w:r>
    </w:p>
    <w:p w14:paraId="22889B28" w14:textId="77777777" w:rsidR="00514987" w:rsidRPr="00B96A0C" w:rsidRDefault="00514987" w:rsidP="0051498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r w:rsidRPr="00B96A0C">
        <w:rPr>
          <w:rFonts w:ascii="Arial" w:hAnsi="Arial" w:cs="Arial"/>
          <w:bCs/>
        </w:rPr>
        <w:t xml:space="preserve">§ 4 ust. 1 </w:t>
      </w:r>
      <w:bookmarkStart w:id="25" w:name="_Hlk181011903"/>
      <w:r w:rsidRPr="00B96A0C">
        <w:rPr>
          <w:rFonts w:ascii="Arial" w:hAnsi="Arial" w:cs="Arial"/>
          <w:bCs/>
        </w:rPr>
        <w:t xml:space="preserve">pkt 1-2 </w:t>
      </w:r>
      <w:bookmarkEnd w:id="25"/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  <w:bCs/>
        </w:rPr>
        <w:t xml:space="preserve">, poprzez niezastosowanie przez </w:t>
      </w:r>
      <w:r w:rsidRPr="00B96A0C">
        <w:rPr>
          <w:rFonts w:ascii="Arial" w:hAnsi="Arial" w:cs="Arial"/>
          <w:b/>
          <w:bCs/>
        </w:rPr>
        <w:t>Wykonawcę</w:t>
      </w:r>
      <w:r w:rsidRPr="00B96A0C">
        <w:rPr>
          <w:rFonts w:ascii="Arial" w:hAnsi="Arial" w:cs="Arial"/>
          <w:bCs/>
        </w:rPr>
        <w:t xml:space="preserve"> właściwych </w:t>
      </w:r>
      <w:r w:rsidRPr="00B96A0C">
        <w:rPr>
          <w:rFonts w:ascii="Arial" w:hAnsi="Arial" w:cs="Arial"/>
        </w:rPr>
        <w:t xml:space="preserve">środków łączności </w:t>
      </w:r>
      <w:r w:rsidRPr="00B96A0C">
        <w:rPr>
          <w:rFonts w:ascii="Arial" w:hAnsi="Arial" w:cs="Arial"/>
          <w:bCs/>
        </w:rPr>
        <w:t>oraz właściwych zabezpieczeń dla przekazywanych i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 xml:space="preserve">przechowywanych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  <w:bCs/>
        </w:rPr>
        <w:t>;</w:t>
      </w:r>
    </w:p>
    <w:p w14:paraId="6DB51D41" w14:textId="77777777" w:rsidR="00514987" w:rsidRPr="00B96A0C" w:rsidRDefault="00514987" w:rsidP="0051498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bookmarkStart w:id="26" w:name="_Hlk181011923"/>
      <w:r w:rsidRPr="00B96A0C">
        <w:rPr>
          <w:rFonts w:ascii="Arial" w:hAnsi="Arial" w:cs="Arial"/>
          <w:bCs/>
        </w:rPr>
        <w:t xml:space="preserve">§ 4 ust. 1 pkt 3 Umowy, poprzez niestosowanie przez </w:t>
      </w:r>
      <w:r w:rsidRPr="00B96A0C">
        <w:rPr>
          <w:rFonts w:ascii="Arial" w:hAnsi="Arial" w:cs="Arial"/>
          <w:b/>
        </w:rPr>
        <w:t>Wykonawcę</w:t>
      </w:r>
      <w:r w:rsidRPr="00B96A0C">
        <w:rPr>
          <w:rFonts w:ascii="Arial" w:hAnsi="Arial" w:cs="Arial"/>
          <w:bCs/>
        </w:rPr>
        <w:t xml:space="preserve"> z należytą starannością właściwych oraz prawidłowo wdrożonych zabezpieczeń technicznych i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 xml:space="preserve">organizacyjnych mających na celu ochronę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  <w:bCs/>
        </w:rPr>
        <w:t xml:space="preserve"> przed uzyskaniem nieuprawnionego dostępu do tychże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  <w:bCs/>
        </w:rPr>
        <w:t xml:space="preserve">, adekwatnych do każdego rodzaju zagrożeń i </w:t>
      </w:r>
      <w:proofErr w:type="spellStart"/>
      <w:r w:rsidRPr="00B96A0C">
        <w:rPr>
          <w:rFonts w:ascii="Arial" w:hAnsi="Arial" w:cs="Arial"/>
          <w:bCs/>
        </w:rPr>
        <w:t>ryzyk</w:t>
      </w:r>
      <w:proofErr w:type="spellEnd"/>
      <w:r w:rsidRPr="00B96A0C">
        <w:rPr>
          <w:rFonts w:ascii="Arial" w:hAnsi="Arial" w:cs="Arial"/>
          <w:bCs/>
        </w:rPr>
        <w:t>;</w:t>
      </w:r>
    </w:p>
    <w:bookmarkEnd w:id="26"/>
    <w:p w14:paraId="58302AA4" w14:textId="77777777" w:rsidR="00514987" w:rsidRPr="00B96A0C" w:rsidRDefault="00514987" w:rsidP="0051498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r w:rsidRPr="00B96A0C">
        <w:rPr>
          <w:rFonts w:ascii="Arial" w:hAnsi="Arial" w:cs="Arial"/>
          <w:bCs/>
        </w:rPr>
        <w:t xml:space="preserve">§ 5 ust. 1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  <w:bCs/>
        </w:rPr>
        <w:t>, poprzez niewypełnienie obowiązku zwrotu bądź odmowę zwrotu przez  </w:t>
      </w:r>
      <w:r w:rsidRPr="00B96A0C">
        <w:rPr>
          <w:rFonts w:ascii="Arial" w:hAnsi="Arial" w:cs="Arial"/>
          <w:b/>
          <w:bCs/>
        </w:rPr>
        <w:t>Wykonawcę</w:t>
      </w:r>
      <w:r w:rsidRPr="00B96A0C">
        <w:rPr>
          <w:rFonts w:ascii="Arial" w:hAnsi="Arial" w:cs="Arial"/>
          <w:bCs/>
        </w:rPr>
        <w:t xml:space="preserve">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  <w:bCs/>
        </w:rPr>
        <w:t xml:space="preserve">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  <w:bCs/>
        </w:rPr>
        <w:t xml:space="preserve"> wyrażonych w formie materialnej, z zastrzeżeniem postanowień § 5 ust. 3;</w:t>
      </w:r>
    </w:p>
    <w:p w14:paraId="4AE0C24C" w14:textId="77777777" w:rsidR="00514987" w:rsidRPr="00B96A0C" w:rsidRDefault="00514987" w:rsidP="00514987">
      <w:pPr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bookmarkStart w:id="27" w:name="_Hlk181012045"/>
      <w:r w:rsidRPr="00B96A0C">
        <w:rPr>
          <w:rFonts w:ascii="Arial" w:hAnsi="Arial" w:cs="Arial"/>
          <w:bCs/>
        </w:rPr>
        <w:t xml:space="preserve">§ 6 ust. 3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  <w:bCs/>
        </w:rPr>
        <w:t xml:space="preserve">, poprzez brak zawiadomienia przez </w:t>
      </w:r>
      <w:r w:rsidRPr="00B96A0C">
        <w:rPr>
          <w:rFonts w:ascii="Arial" w:hAnsi="Arial" w:cs="Arial"/>
          <w:b/>
        </w:rPr>
        <w:t xml:space="preserve">Wykonawcę </w:t>
      </w:r>
      <w:r w:rsidRPr="00B96A0C">
        <w:rPr>
          <w:rFonts w:ascii="Arial" w:hAnsi="Arial" w:cs="Arial"/>
          <w:bCs/>
        </w:rPr>
        <w:t xml:space="preserve">o jakimkolwiek przypadku nieuprawnionego ujawnienia lub wykorzystania </w:t>
      </w:r>
      <w:r w:rsidRPr="00B96A0C">
        <w:rPr>
          <w:rFonts w:ascii="Arial" w:hAnsi="Arial" w:cs="Arial"/>
          <w:b/>
        </w:rPr>
        <w:t xml:space="preserve">Informacji </w:t>
      </w:r>
      <w:r w:rsidRPr="00B96A0C">
        <w:rPr>
          <w:rFonts w:ascii="Arial" w:hAnsi="Arial" w:cs="Arial"/>
          <w:bCs/>
        </w:rPr>
        <w:t>w nie później niż w terminie 48 godzin od stwierdzenia naruszenia</w:t>
      </w:r>
      <w:bookmarkEnd w:id="27"/>
      <w:r w:rsidRPr="00B96A0C">
        <w:rPr>
          <w:rFonts w:ascii="Arial" w:hAnsi="Arial" w:cs="Arial"/>
          <w:bCs/>
        </w:rPr>
        <w:t>;</w:t>
      </w:r>
    </w:p>
    <w:p w14:paraId="2B8ACCF4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bCs/>
        </w:rPr>
      </w:pPr>
      <w:r w:rsidRPr="00B96A0C">
        <w:rPr>
          <w:rFonts w:ascii="Arial" w:hAnsi="Arial" w:cs="Arial"/>
          <w:b/>
          <w:bCs/>
        </w:rPr>
        <w:t>Zamawiający</w:t>
      </w:r>
      <w:r w:rsidRPr="00B96A0C">
        <w:rPr>
          <w:rFonts w:ascii="Arial" w:hAnsi="Arial" w:cs="Arial"/>
          <w:bCs/>
        </w:rPr>
        <w:t xml:space="preserve"> ma prawo do nałożenia na </w:t>
      </w:r>
      <w:r w:rsidRPr="00B96A0C">
        <w:rPr>
          <w:rFonts w:ascii="Arial" w:hAnsi="Arial" w:cs="Arial"/>
          <w:b/>
          <w:bCs/>
        </w:rPr>
        <w:t>Wykonawcę</w:t>
      </w:r>
      <w:r w:rsidRPr="00B96A0C">
        <w:rPr>
          <w:rFonts w:ascii="Arial" w:hAnsi="Arial" w:cs="Arial"/>
          <w:bCs/>
        </w:rPr>
        <w:t xml:space="preserve"> kary umownej.</w:t>
      </w:r>
    </w:p>
    <w:p w14:paraId="06E58356" w14:textId="77777777" w:rsidR="00514987" w:rsidRPr="00B96A0C" w:rsidRDefault="00514987" w:rsidP="00514987">
      <w:pPr>
        <w:numPr>
          <w:ilvl w:val="0"/>
          <w:numId w:val="1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 xml:space="preserve">Wykonawca </w:t>
      </w:r>
      <w:r w:rsidRPr="00B96A0C">
        <w:rPr>
          <w:rFonts w:ascii="Arial" w:hAnsi="Arial" w:cs="Arial"/>
        </w:rPr>
        <w:t>zobowiązany</w:t>
      </w:r>
      <w:r w:rsidRPr="00B96A0C">
        <w:rPr>
          <w:rFonts w:ascii="Arial" w:hAnsi="Arial" w:cs="Arial"/>
          <w:b/>
        </w:rPr>
        <w:t xml:space="preserve"> </w:t>
      </w:r>
      <w:r w:rsidRPr="00B96A0C">
        <w:rPr>
          <w:rFonts w:ascii="Arial" w:hAnsi="Arial" w:cs="Arial"/>
        </w:rPr>
        <w:t xml:space="preserve">będzie do zapłaty na rzecz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 xml:space="preserve"> kary umownej, o  której  mowa w ust. 1 w wysokości</w:t>
      </w:r>
      <w:r w:rsidRPr="00B96A0C">
        <w:rPr>
          <w:rFonts w:ascii="Arial" w:hAnsi="Arial" w:cs="Arial"/>
          <w:vertAlign w:val="superscript"/>
        </w:rPr>
        <w:t>5)</w:t>
      </w:r>
    </w:p>
    <w:p w14:paraId="2DEC33CA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lastRenderedPageBreak/>
        <w:t>■ _______________ PLN</w:t>
      </w:r>
      <w:r w:rsidRPr="00B96A0C">
        <w:rPr>
          <w:rFonts w:ascii="Arial" w:hAnsi="Arial" w:cs="Arial"/>
          <w:vertAlign w:val="superscript"/>
        </w:rPr>
        <w:t>6)</w:t>
      </w:r>
      <w:r w:rsidRPr="00B96A0C">
        <w:rPr>
          <w:rFonts w:ascii="Arial" w:hAnsi="Arial" w:cs="Arial"/>
        </w:rPr>
        <w:t xml:space="preserve"> (słownie ________________________ złotych) za każde z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opisanych w ust.1 naruszeń postanowień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>.</w:t>
      </w:r>
    </w:p>
    <w:p w14:paraId="598B930A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■ ________________ %</w:t>
      </w:r>
      <w:r w:rsidRPr="00B96A0C">
        <w:rPr>
          <w:rFonts w:ascii="Arial" w:hAnsi="Arial" w:cs="Arial"/>
          <w:vertAlign w:val="superscript"/>
        </w:rPr>
        <w:t>7)</w:t>
      </w:r>
      <w:r w:rsidRPr="00B96A0C">
        <w:rPr>
          <w:rFonts w:ascii="Arial" w:hAnsi="Arial" w:cs="Arial"/>
        </w:rPr>
        <w:t xml:space="preserve"> wartości netto </w:t>
      </w:r>
      <w:r w:rsidRPr="00B96A0C">
        <w:rPr>
          <w:rFonts w:ascii="Arial" w:hAnsi="Arial" w:cs="Arial"/>
          <w:b/>
        </w:rPr>
        <w:t>Umowy Właściwej</w:t>
      </w:r>
      <w:r w:rsidRPr="00B96A0C">
        <w:rPr>
          <w:rFonts w:ascii="Arial" w:hAnsi="Arial" w:cs="Arial"/>
        </w:rPr>
        <w:t xml:space="preserve"> za każde z opisanych w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ust.1 naruszeń postanowień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>.</w:t>
      </w:r>
    </w:p>
    <w:p w14:paraId="5A94CB7C" w14:textId="77777777" w:rsidR="00514987" w:rsidRPr="00B96A0C" w:rsidRDefault="00514987" w:rsidP="00514987">
      <w:pPr>
        <w:numPr>
          <w:ilvl w:val="0"/>
          <w:numId w:val="1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Kara umowna nie podlega kumulacji z inną karą umowną określoną w ust. 1 jeżeli podstawą do  jej żądania jest ta sama okoliczność stanowiąca jednocześnie przyczynę żądania innej kary umownej.</w:t>
      </w:r>
    </w:p>
    <w:p w14:paraId="194F409F" w14:textId="77777777" w:rsidR="00514987" w:rsidRPr="00B96A0C" w:rsidRDefault="00514987" w:rsidP="00514987">
      <w:pPr>
        <w:numPr>
          <w:ilvl w:val="0"/>
          <w:numId w:val="1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</w:rPr>
        <w:t>Kara, o której mowa w ust. 1, będzie płatna w terminie wskazanym w otrzymanym od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 xml:space="preserve"> pisemnym wezwaniu do zapłaty.</w:t>
      </w:r>
    </w:p>
    <w:p w14:paraId="106ECECF" w14:textId="77777777" w:rsidR="00514987" w:rsidRPr="00B96A0C" w:rsidRDefault="00514987" w:rsidP="00514987">
      <w:pPr>
        <w:numPr>
          <w:ilvl w:val="0"/>
          <w:numId w:val="1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</w:rPr>
        <w:t>Łączna wysokość kar umownych, o których mowa w ust. 1 ograniczona jest do wysokości …… (</w:t>
      </w:r>
      <w:r w:rsidRPr="00B96A0C">
        <w:rPr>
          <w:rFonts w:ascii="Arial" w:hAnsi="Arial" w:cs="Arial"/>
          <w:i/>
        </w:rPr>
        <w:t>słownie</w:t>
      </w:r>
      <w:r w:rsidRPr="00B96A0C">
        <w:rPr>
          <w:rFonts w:ascii="Arial" w:hAnsi="Arial" w:cs="Arial"/>
        </w:rPr>
        <w:t xml:space="preserve">) % łącznego Wynagrodzenia netto, o którym mowa w §… ust. … </w:t>
      </w:r>
      <w:r w:rsidRPr="00B96A0C">
        <w:rPr>
          <w:rFonts w:ascii="Arial" w:hAnsi="Arial" w:cs="Arial"/>
          <w:b/>
        </w:rPr>
        <w:t>Umowy Właściwej</w:t>
      </w:r>
      <w:r w:rsidRPr="00B96A0C">
        <w:rPr>
          <w:rFonts w:ascii="Arial" w:hAnsi="Arial" w:cs="Arial"/>
        </w:rPr>
        <w:t xml:space="preserve">. </w:t>
      </w:r>
    </w:p>
    <w:p w14:paraId="060093C6" w14:textId="77777777" w:rsidR="00514987" w:rsidRPr="00B96A0C" w:rsidRDefault="00514987" w:rsidP="00514987">
      <w:pPr>
        <w:numPr>
          <w:ilvl w:val="0"/>
          <w:numId w:val="1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</w:rPr>
        <w:t xml:space="preserve">Wygaśnięcie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 lub </w:t>
      </w:r>
      <w:r w:rsidRPr="00B96A0C">
        <w:rPr>
          <w:rFonts w:ascii="Arial" w:hAnsi="Arial" w:cs="Arial"/>
          <w:b/>
        </w:rPr>
        <w:t>Umowy Właściwej</w:t>
      </w:r>
      <w:r w:rsidRPr="00B96A0C">
        <w:rPr>
          <w:rFonts w:ascii="Arial" w:hAnsi="Arial" w:cs="Arial"/>
        </w:rPr>
        <w:t xml:space="preserve"> nie powoduje wygaśnięcia roszczeń o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zapłatę kar umownych.</w:t>
      </w:r>
    </w:p>
    <w:p w14:paraId="5F31CBB9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28" w:name="_Toc189465037"/>
      <w:bookmarkStart w:id="29" w:name="_Toc189636763"/>
      <w:r w:rsidRPr="00B96A0C">
        <w:rPr>
          <w:rFonts w:ascii="Arial" w:hAnsi="Arial" w:cs="Arial"/>
          <w:b/>
        </w:rPr>
        <w:t>§ 10.</w:t>
      </w:r>
      <w:r w:rsidRPr="00B96A0C">
        <w:rPr>
          <w:rFonts w:ascii="Arial" w:hAnsi="Arial" w:cs="Arial"/>
          <w:b/>
        </w:rPr>
        <w:br/>
        <w:t>Odszkodowanie</w:t>
      </w:r>
      <w:bookmarkEnd w:id="28"/>
      <w:bookmarkEnd w:id="29"/>
    </w:p>
    <w:p w14:paraId="14616C46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  <w:b/>
          <w:bCs/>
        </w:rPr>
      </w:pPr>
      <w:r w:rsidRPr="00B96A0C">
        <w:rPr>
          <w:rFonts w:ascii="Arial" w:hAnsi="Arial" w:cs="Arial"/>
          <w:bCs/>
        </w:rPr>
        <w:t>Zapłata kary umownej, o której mowa w § 9, nie wyklucza możliwości dochodzenia przez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  <w:bCs/>
        </w:rPr>
        <w:t xml:space="preserve"> odszkodowania na zasadach ogólnych w sytuacji, gdy wysokość poniesionej szkody przekraczać będzie wysokość zastrzeżonej kary umownej.</w:t>
      </w:r>
    </w:p>
    <w:p w14:paraId="78837AC4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30" w:name="_Toc189465038"/>
      <w:bookmarkStart w:id="31" w:name="_Toc189636764"/>
      <w:r w:rsidRPr="00B96A0C">
        <w:rPr>
          <w:rFonts w:ascii="Arial" w:hAnsi="Arial" w:cs="Arial"/>
          <w:b/>
        </w:rPr>
        <w:t>§ 11.</w:t>
      </w:r>
      <w:r w:rsidRPr="00B96A0C">
        <w:rPr>
          <w:rFonts w:ascii="Arial" w:hAnsi="Arial" w:cs="Arial"/>
          <w:b/>
        </w:rPr>
        <w:br/>
        <w:t>Prawa własności intelektualnej</w:t>
      </w:r>
      <w:bookmarkEnd w:id="30"/>
      <w:bookmarkEnd w:id="31"/>
    </w:p>
    <w:p w14:paraId="67099A07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</w:rPr>
        <w:t xml:space="preserve">Z zastrzeżeniem odmiennych postanowień </w:t>
      </w:r>
      <w:r w:rsidRPr="00B96A0C">
        <w:rPr>
          <w:rFonts w:ascii="Arial" w:hAnsi="Arial" w:cs="Arial"/>
          <w:b/>
        </w:rPr>
        <w:t>Umowy Właściwej</w:t>
      </w:r>
      <w:r w:rsidRPr="00B96A0C">
        <w:rPr>
          <w:rFonts w:ascii="Arial" w:hAnsi="Arial" w:cs="Arial"/>
        </w:rPr>
        <w:t xml:space="preserve">, żadne z postanowień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 nie będzie uważane jako wyraźne lub domniemane przyznanie </w:t>
      </w:r>
      <w:r w:rsidRPr="00B96A0C">
        <w:rPr>
          <w:rFonts w:ascii="Arial" w:hAnsi="Arial" w:cs="Arial"/>
          <w:b/>
        </w:rPr>
        <w:t>Wykonawcy</w:t>
      </w:r>
      <w:r w:rsidRPr="00B96A0C">
        <w:rPr>
          <w:rFonts w:ascii="Arial" w:hAnsi="Arial" w:cs="Arial"/>
        </w:rPr>
        <w:t xml:space="preserve"> jakichkolwiek praw w drodze licencji lub na jakiejkolwiek innej podstawie do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utworu (w rozumieniu ustawy z dnia 4 lutego 1994 r. o prawie autorskim i prawach pokrewnych (__________________________)</w:t>
      </w:r>
      <w:r w:rsidRPr="00B96A0C">
        <w:rPr>
          <w:rFonts w:ascii="Arial" w:hAnsi="Arial" w:cs="Arial"/>
          <w:vertAlign w:val="superscript"/>
        </w:rPr>
        <w:t>10)</w:t>
      </w:r>
      <w:r w:rsidRPr="00B96A0C">
        <w:rPr>
          <w:rFonts w:ascii="Arial" w:hAnsi="Arial" w:cs="Arial"/>
        </w:rPr>
        <w:t xml:space="preserve">, wynalazku, wzoru użytkowego, projektu racjonalizatorskiego lub innych praw z zakresu własności intelektualnej i/lub ochrony własności przemysłowej, powstałych lub nabytych przed lub po dacie obowiązywania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, dotyczących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>.</w:t>
      </w:r>
    </w:p>
    <w:p w14:paraId="7666DCE0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32" w:name="_Toc189465039"/>
      <w:bookmarkStart w:id="33" w:name="_Toc189636765"/>
      <w:r w:rsidRPr="00B96A0C">
        <w:rPr>
          <w:rFonts w:ascii="Arial" w:hAnsi="Arial" w:cs="Arial"/>
          <w:b/>
        </w:rPr>
        <w:lastRenderedPageBreak/>
        <w:t>§ 12.</w:t>
      </w:r>
      <w:r w:rsidRPr="00B96A0C">
        <w:rPr>
          <w:rFonts w:ascii="Arial" w:hAnsi="Arial" w:cs="Arial"/>
          <w:b/>
        </w:rPr>
        <w:br/>
        <w:t>Obowiązywanie prawa</w:t>
      </w:r>
      <w:bookmarkEnd w:id="32"/>
      <w:bookmarkEnd w:id="33"/>
    </w:p>
    <w:p w14:paraId="63347183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Niniejsza </w:t>
      </w:r>
      <w:r w:rsidRPr="00B96A0C">
        <w:rPr>
          <w:rFonts w:ascii="Arial" w:hAnsi="Arial" w:cs="Arial"/>
          <w:b/>
        </w:rPr>
        <w:t>Umowa</w:t>
      </w:r>
      <w:r w:rsidRPr="00B96A0C">
        <w:rPr>
          <w:rFonts w:ascii="Arial" w:hAnsi="Arial" w:cs="Arial"/>
        </w:rPr>
        <w:t xml:space="preserve"> nie uchybia przepisom prawa dotyczącym ochrony informacji, a w szczególności przepisom ustawy z dnia 5 sierpnia 2010 r. o ochronie informacji niejawnych (__________________________)</w:t>
      </w:r>
      <w:r w:rsidRPr="00B96A0C">
        <w:rPr>
          <w:rFonts w:ascii="Arial" w:hAnsi="Arial" w:cs="Arial"/>
          <w:vertAlign w:val="superscript"/>
        </w:rPr>
        <w:t>10)</w:t>
      </w:r>
      <w:r w:rsidRPr="00B96A0C">
        <w:rPr>
          <w:rFonts w:ascii="Arial" w:hAnsi="Arial" w:cs="Arial"/>
        </w:rPr>
        <w:t xml:space="preserve"> oraz Rozporządzenia Parlamentu Europejskiego i Rady (UE) 2016/679 z dnia 27 kwietnia 2016 r. w sprawie ochrony osób fizycznych w związku z przetwarzaniem danych osobowych i w sprawie swobodnego przepływu takich danych oraz uchylenia dyrektywy 95/46/WE (ogólne rozporządzenie o ochronie danych) (Dz. Urz. UE L 119 z 2016 r., str. 1-88), oraz  przepisów krajowych wydanych na podstawie i w związku z ww. aktami prawnymi.</w:t>
      </w:r>
    </w:p>
    <w:p w14:paraId="6DF39D68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34" w:name="_Toc189465040"/>
      <w:bookmarkStart w:id="35" w:name="_Toc189636766"/>
      <w:r w:rsidRPr="00B96A0C">
        <w:rPr>
          <w:rFonts w:ascii="Arial" w:hAnsi="Arial" w:cs="Arial"/>
          <w:b/>
        </w:rPr>
        <w:t>§ 13.</w:t>
      </w:r>
      <w:r w:rsidRPr="00B96A0C">
        <w:rPr>
          <w:rFonts w:ascii="Arial" w:hAnsi="Arial" w:cs="Arial"/>
          <w:b/>
        </w:rPr>
        <w:br/>
        <w:t>Zmiany Umowy</w:t>
      </w:r>
      <w:bookmarkEnd w:id="34"/>
      <w:bookmarkEnd w:id="35"/>
    </w:p>
    <w:p w14:paraId="35EA916C" w14:textId="77777777" w:rsidR="00514987" w:rsidRPr="00B96A0C" w:rsidRDefault="00514987" w:rsidP="00514987">
      <w:pPr>
        <w:numPr>
          <w:ilvl w:val="0"/>
          <w:numId w:val="17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Wszelkie zmiany i uzupełnienia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 mogą być dokonywane w formie pisemnej pod  rygorem nieważności.</w:t>
      </w:r>
    </w:p>
    <w:p w14:paraId="02D9B2C8" w14:textId="77777777" w:rsidR="00514987" w:rsidRPr="00B96A0C" w:rsidRDefault="00514987" w:rsidP="00514987">
      <w:pPr>
        <w:numPr>
          <w:ilvl w:val="0"/>
          <w:numId w:val="17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W przypadku stwierdzenia, że którekolwiek z postanowień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</w:rPr>
        <w:t xml:space="preserve"> jest z mocy prawa nieważne lub bezskuteczne, okoliczność ta nie będzie miała wpływu na ważność i skuteczność pozostałych postanowień, chyba że z okoliczności wynikać będzie w sposób oczywisty, że bez postanowień nieważnych lub bezskutecznych, </w:t>
      </w:r>
      <w:r w:rsidRPr="00B96A0C">
        <w:rPr>
          <w:rFonts w:ascii="Arial" w:hAnsi="Arial" w:cs="Arial"/>
          <w:b/>
          <w:bCs/>
        </w:rPr>
        <w:t>Umowa</w:t>
      </w:r>
      <w:r w:rsidRPr="00B96A0C">
        <w:rPr>
          <w:rFonts w:ascii="Arial" w:hAnsi="Arial" w:cs="Arial"/>
        </w:rPr>
        <w:t xml:space="preserve"> nie zostałaby zawarta. W sytuacji, o której mowa w zdaniu poprzedzającym, </w:t>
      </w:r>
      <w:r w:rsidRPr="00B96A0C">
        <w:rPr>
          <w:rFonts w:ascii="Arial" w:hAnsi="Arial" w:cs="Arial"/>
          <w:b/>
          <w:bCs/>
        </w:rPr>
        <w:t>Strony</w:t>
      </w:r>
      <w:r w:rsidRPr="00B96A0C">
        <w:rPr>
          <w:rFonts w:ascii="Arial" w:hAnsi="Arial" w:cs="Arial"/>
        </w:rPr>
        <w:t xml:space="preserve"> zobowiązane będą zawrzeć aneks do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</w:rPr>
        <w:t>, w którym sformułują postanowienia zastępcze, których cel gospodarczy i ekonomiczny będzie równoważny lub maksymalnie zbliżony do celu postanowień nieważnych lub bezskutecznych.</w:t>
      </w:r>
    </w:p>
    <w:p w14:paraId="74AC4E43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36" w:name="_Toc189465041"/>
      <w:bookmarkStart w:id="37" w:name="_Toc189636767"/>
      <w:r w:rsidRPr="00B96A0C">
        <w:rPr>
          <w:rFonts w:ascii="Arial" w:hAnsi="Arial" w:cs="Arial"/>
          <w:b/>
        </w:rPr>
        <w:t>§ 14.</w:t>
      </w:r>
      <w:r w:rsidRPr="00B96A0C">
        <w:rPr>
          <w:rFonts w:ascii="Arial" w:hAnsi="Arial" w:cs="Arial"/>
          <w:b/>
        </w:rPr>
        <w:br/>
        <w:t>Prawo właściwe</w:t>
      </w:r>
      <w:bookmarkEnd w:id="36"/>
      <w:bookmarkEnd w:id="37"/>
    </w:p>
    <w:p w14:paraId="1143559C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Prawem właściwym dla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 jest prawo Rzeczypospolitej Polskiej.</w:t>
      </w:r>
    </w:p>
    <w:p w14:paraId="5F37F00D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38" w:name="_Toc189465042"/>
      <w:bookmarkStart w:id="39" w:name="_Toc189636768"/>
      <w:r w:rsidRPr="00B96A0C">
        <w:rPr>
          <w:rFonts w:ascii="Arial" w:hAnsi="Arial" w:cs="Arial"/>
          <w:b/>
        </w:rPr>
        <w:t>§ 15.</w:t>
      </w:r>
      <w:r w:rsidRPr="00B96A0C">
        <w:rPr>
          <w:rFonts w:ascii="Arial" w:hAnsi="Arial" w:cs="Arial"/>
          <w:b/>
        </w:rPr>
        <w:br/>
        <w:t>Rozwiązywanie sporów</w:t>
      </w:r>
      <w:bookmarkEnd w:id="38"/>
      <w:bookmarkEnd w:id="39"/>
    </w:p>
    <w:p w14:paraId="00010D46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  <w:b/>
        </w:rPr>
        <w:t>Strony</w:t>
      </w:r>
      <w:r w:rsidRPr="00B96A0C">
        <w:rPr>
          <w:rFonts w:ascii="Arial" w:hAnsi="Arial" w:cs="Arial"/>
        </w:rPr>
        <w:t xml:space="preserve"> zobowiązują się dołożyć należytych starań w celu polubownego rozwiązywania wszelkich sporów wynikających z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. Wszelkie spory, których </w:t>
      </w:r>
      <w:r w:rsidRPr="00B96A0C">
        <w:rPr>
          <w:rFonts w:ascii="Arial" w:hAnsi="Arial" w:cs="Arial"/>
          <w:b/>
        </w:rPr>
        <w:t>Stronom</w:t>
      </w:r>
      <w:r w:rsidRPr="00B96A0C">
        <w:rPr>
          <w:rFonts w:ascii="Arial" w:hAnsi="Arial" w:cs="Arial"/>
        </w:rPr>
        <w:t xml:space="preserve"> nie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uda się rozwiązać polubownie w terminie ___</w:t>
      </w:r>
      <w:r w:rsidRPr="00B96A0C">
        <w:rPr>
          <w:rFonts w:ascii="Arial" w:hAnsi="Arial" w:cs="Arial"/>
          <w:vertAlign w:val="superscript"/>
        </w:rPr>
        <w:t>8)</w:t>
      </w:r>
      <w:r w:rsidRPr="00B96A0C">
        <w:rPr>
          <w:rFonts w:ascii="Arial" w:hAnsi="Arial" w:cs="Arial"/>
        </w:rPr>
        <w:t xml:space="preserve"> dni od daty ich powstania (tj. od daty powiadomienia drugiej </w:t>
      </w:r>
      <w:r w:rsidRPr="00B96A0C">
        <w:rPr>
          <w:rFonts w:ascii="Arial" w:hAnsi="Arial" w:cs="Arial"/>
          <w:b/>
        </w:rPr>
        <w:t>Strony</w:t>
      </w:r>
      <w:r w:rsidRPr="00B96A0C">
        <w:rPr>
          <w:rFonts w:ascii="Arial" w:hAnsi="Arial" w:cs="Arial"/>
        </w:rPr>
        <w:t xml:space="preserve"> o możliwości poddania sporu pod rozstrzygnięcie sądu), będą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rozstrzygane przez sąd powszechny właściwy dla siedziby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>.</w:t>
      </w:r>
    </w:p>
    <w:p w14:paraId="4366F525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40" w:name="_Toc189465043"/>
      <w:bookmarkStart w:id="41" w:name="_Toc189636769"/>
      <w:r w:rsidRPr="00B96A0C">
        <w:rPr>
          <w:rFonts w:ascii="Arial" w:hAnsi="Arial" w:cs="Arial"/>
          <w:b/>
        </w:rPr>
        <w:lastRenderedPageBreak/>
        <w:t>§ 16.</w:t>
      </w:r>
      <w:r w:rsidRPr="00B96A0C">
        <w:rPr>
          <w:rFonts w:ascii="Arial" w:hAnsi="Arial" w:cs="Arial"/>
          <w:b/>
        </w:rPr>
        <w:br/>
        <w:t>Tytuły paragrafów</w:t>
      </w:r>
      <w:bookmarkEnd w:id="40"/>
      <w:bookmarkEnd w:id="41"/>
    </w:p>
    <w:p w14:paraId="5FD7678E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</w:rPr>
        <w:t xml:space="preserve">Tytuły poszczególnych paragrafów mają charakter wyłącznie informacyjny i nie mogą stanowić podstawy do wykładni postanowień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>.</w:t>
      </w:r>
    </w:p>
    <w:p w14:paraId="65AC957D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42" w:name="_Toc189465044"/>
      <w:bookmarkStart w:id="43" w:name="_Toc189636770"/>
      <w:r w:rsidRPr="00B96A0C">
        <w:rPr>
          <w:rFonts w:ascii="Arial" w:hAnsi="Arial" w:cs="Arial"/>
          <w:b/>
        </w:rPr>
        <w:t>§ 17.</w:t>
      </w:r>
      <w:r w:rsidRPr="00B96A0C">
        <w:rPr>
          <w:rFonts w:ascii="Arial" w:hAnsi="Arial" w:cs="Arial"/>
          <w:b/>
        </w:rPr>
        <w:br/>
        <w:t>Egzemplarze Umowy</w:t>
      </w:r>
      <w:bookmarkEnd w:id="42"/>
      <w:bookmarkEnd w:id="43"/>
    </w:p>
    <w:p w14:paraId="28EFD39F" w14:textId="77777777" w:rsidR="00514987" w:rsidRPr="00B96A0C" w:rsidRDefault="00514987" w:rsidP="00514987">
      <w:pPr>
        <w:numPr>
          <w:ilvl w:val="0"/>
          <w:numId w:val="20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Niniejsza </w:t>
      </w:r>
      <w:r w:rsidRPr="00B96A0C">
        <w:rPr>
          <w:rFonts w:ascii="Arial" w:hAnsi="Arial" w:cs="Arial"/>
          <w:b/>
        </w:rPr>
        <w:t>Umowa</w:t>
      </w:r>
      <w:r w:rsidRPr="00B96A0C">
        <w:rPr>
          <w:rFonts w:ascii="Arial" w:hAnsi="Arial" w:cs="Arial"/>
        </w:rPr>
        <w:t xml:space="preserve"> została sporządzona w polskiej wersji językowej, w dwóch jednobrzmiących egzemplarzach, po jednym dla każdej ze </w:t>
      </w:r>
      <w:r w:rsidRPr="00B96A0C">
        <w:rPr>
          <w:rFonts w:ascii="Arial" w:hAnsi="Arial" w:cs="Arial"/>
          <w:b/>
          <w:bCs/>
        </w:rPr>
        <w:t>Stron</w:t>
      </w:r>
      <w:r w:rsidRPr="00B96A0C">
        <w:rPr>
          <w:rFonts w:ascii="Arial" w:hAnsi="Arial" w:cs="Arial"/>
        </w:rPr>
        <w:t xml:space="preserve"> / w formie elektronicznej </w:t>
      </w:r>
      <w:r w:rsidRPr="00B96A0C">
        <w:rPr>
          <w:rFonts w:ascii="Arial" w:hAnsi="Arial" w:cs="Arial"/>
          <w:vertAlign w:val="superscript"/>
        </w:rPr>
        <w:t>5)</w:t>
      </w:r>
      <w:r w:rsidRPr="00B96A0C">
        <w:rPr>
          <w:rFonts w:ascii="Arial" w:hAnsi="Arial" w:cs="Arial"/>
        </w:rPr>
        <w:t>.</w:t>
      </w:r>
    </w:p>
    <w:p w14:paraId="1396543B" w14:textId="77777777" w:rsidR="00514987" w:rsidRPr="00B96A0C" w:rsidRDefault="00514987" w:rsidP="00514987">
      <w:pPr>
        <w:numPr>
          <w:ilvl w:val="0"/>
          <w:numId w:val="20"/>
        </w:numPr>
        <w:suppressAutoHyphens/>
        <w:autoSpaceDE w:val="0"/>
        <w:autoSpaceDN w:val="0"/>
        <w:adjustRightInd w:val="0"/>
        <w:spacing w:after="960"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Niniejsza </w:t>
      </w:r>
      <w:r w:rsidRPr="00B96A0C">
        <w:rPr>
          <w:rFonts w:ascii="Arial" w:hAnsi="Arial" w:cs="Arial"/>
          <w:b/>
        </w:rPr>
        <w:t>Umowa</w:t>
      </w:r>
      <w:r w:rsidRPr="00B96A0C">
        <w:rPr>
          <w:rFonts w:ascii="Arial" w:hAnsi="Arial" w:cs="Arial"/>
        </w:rPr>
        <w:t xml:space="preserve"> zostaje zawarta z dniem złożenia ostatniego podpisu przez przedstawicieli </w:t>
      </w:r>
      <w:r w:rsidRPr="00B96A0C">
        <w:rPr>
          <w:rFonts w:ascii="Arial" w:hAnsi="Arial" w:cs="Arial"/>
          <w:b/>
        </w:rPr>
        <w:t>Stron</w:t>
      </w:r>
      <w:r w:rsidRPr="00B96A0C">
        <w:rPr>
          <w:rFonts w:ascii="Arial" w:hAnsi="Arial" w:cs="Arial"/>
        </w:rPr>
        <w:t>.</w:t>
      </w:r>
    </w:p>
    <w:p w14:paraId="092A0A44" w14:textId="77777777" w:rsidR="00514987" w:rsidRPr="00B96A0C" w:rsidRDefault="00514987" w:rsidP="00514987">
      <w:pPr>
        <w:tabs>
          <w:tab w:val="left" w:pos="426"/>
          <w:tab w:val="left" w:pos="6300"/>
        </w:tabs>
        <w:suppressAutoHyphens/>
        <w:spacing w:before="60" w:after="0" w:line="360" w:lineRule="auto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</w:t>
      </w:r>
      <w:r w:rsidRPr="00B96A0C">
        <w:rPr>
          <w:rFonts w:ascii="Arial" w:hAnsi="Arial" w:cs="Arial"/>
        </w:rPr>
        <w:tab/>
        <w:t>__________________________</w:t>
      </w:r>
    </w:p>
    <w:p w14:paraId="2CD89A56" w14:textId="77777777" w:rsidR="00514987" w:rsidRPr="00B96A0C" w:rsidRDefault="00514987" w:rsidP="00514987">
      <w:pPr>
        <w:tabs>
          <w:tab w:val="left" w:pos="7200"/>
        </w:tabs>
        <w:suppressAutoHyphens/>
        <w:spacing w:before="60" w:after="960" w:line="360" w:lineRule="auto"/>
        <w:ind w:left="1440" w:hanging="360"/>
        <w:rPr>
          <w:rFonts w:ascii="Arial" w:hAnsi="Arial" w:cs="Arial"/>
          <w:sz w:val="16"/>
          <w:szCs w:val="16"/>
        </w:rPr>
      </w:pPr>
      <w:r w:rsidRPr="00B96A0C">
        <w:rPr>
          <w:rFonts w:ascii="Arial" w:hAnsi="Arial" w:cs="Arial"/>
          <w:sz w:val="16"/>
          <w:szCs w:val="16"/>
        </w:rPr>
        <w:t xml:space="preserve">w imieniu Zamawiającego </w:t>
      </w:r>
      <w:r w:rsidRPr="00B96A0C">
        <w:rPr>
          <w:rFonts w:ascii="Arial" w:hAnsi="Arial" w:cs="Arial"/>
          <w:sz w:val="16"/>
          <w:szCs w:val="16"/>
          <w:vertAlign w:val="superscript"/>
        </w:rPr>
        <w:t>9</w:t>
      </w:r>
      <w:r w:rsidRPr="00B96A0C">
        <w:rPr>
          <w:rFonts w:ascii="Arial" w:hAnsi="Arial" w:cs="Arial"/>
          <w:sz w:val="16"/>
          <w:szCs w:val="16"/>
          <w:vertAlign w:val="superscript"/>
        </w:rPr>
        <w:tab/>
      </w:r>
      <w:r w:rsidRPr="00B96A0C">
        <w:rPr>
          <w:rFonts w:ascii="Arial" w:hAnsi="Arial" w:cs="Arial"/>
          <w:sz w:val="16"/>
          <w:szCs w:val="16"/>
        </w:rPr>
        <w:t xml:space="preserve">w imieniu Wykonawcy </w:t>
      </w:r>
      <w:r w:rsidRPr="00B96A0C">
        <w:rPr>
          <w:rFonts w:ascii="Arial" w:hAnsi="Arial" w:cs="Arial"/>
          <w:sz w:val="16"/>
          <w:szCs w:val="16"/>
          <w:vertAlign w:val="superscript"/>
        </w:rPr>
        <w:t>9)</w:t>
      </w:r>
    </w:p>
    <w:p w14:paraId="0CA5A199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b/>
          <w:u w:val="single"/>
        </w:rPr>
      </w:pPr>
      <w:r w:rsidRPr="00B96A0C">
        <w:rPr>
          <w:rFonts w:ascii="Arial" w:hAnsi="Arial" w:cs="Arial"/>
          <w:b/>
          <w:u w:val="single"/>
        </w:rPr>
        <w:t>Wykonano w 2 egz.:</w:t>
      </w:r>
    </w:p>
    <w:p w14:paraId="49352194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Egz. Nr 1: Wykonawca</w:t>
      </w:r>
    </w:p>
    <w:p w14:paraId="1656110C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Egz. Nr 2: Zamawiający</w:t>
      </w:r>
    </w:p>
    <w:p w14:paraId="7ED8AA82" w14:textId="77777777" w:rsidR="00514987" w:rsidRPr="00B96A0C" w:rsidRDefault="00514987" w:rsidP="00514987">
      <w:pPr>
        <w:tabs>
          <w:tab w:val="left" w:pos="6660"/>
        </w:tabs>
        <w:suppressAutoHyphens/>
        <w:spacing w:before="240" w:line="360" w:lineRule="auto"/>
        <w:ind w:left="0" w:firstLine="0"/>
        <w:jc w:val="left"/>
        <w:rPr>
          <w:rFonts w:ascii="Arial" w:hAnsi="Arial" w:cs="Arial"/>
          <w:b/>
          <w:sz w:val="16"/>
          <w:szCs w:val="16"/>
        </w:rPr>
      </w:pPr>
      <w:r w:rsidRPr="00B96A0C">
        <w:rPr>
          <w:rFonts w:ascii="Arial" w:hAnsi="Arial" w:cs="Arial"/>
          <w:b/>
          <w:sz w:val="16"/>
          <w:szCs w:val="16"/>
        </w:rPr>
        <w:t>Wskazówki dla osób opracowujących projekt Umowy o zachowaniu poufności (zawieranej z Umową Właściwą) na podstawie wzoru Umowy o zachowaniu poufności:</w:t>
      </w:r>
    </w:p>
    <w:p w14:paraId="5912436C" w14:textId="77777777" w:rsidR="00514987" w:rsidRPr="00B96A0C" w:rsidRDefault="00514987" w:rsidP="00514987">
      <w:pPr>
        <w:numPr>
          <w:ilvl w:val="0"/>
          <w:numId w:val="11"/>
        </w:numPr>
        <w:suppressAutoHyphens/>
        <w:spacing w:after="0" w:line="360" w:lineRule="auto"/>
        <w:ind w:left="397" w:hanging="397"/>
        <w:jc w:val="left"/>
        <w:rPr>
          <w:rFonts w:ascii="Arial" w:hAnsi="Arial" w:cs="Arial"/>
          <w:i/>
          <w:sz w:val="16"/>
          <w:szCs w:val="16"/>
        </w:rPr>
      </w:pPr>
      <w:r w:rsidRPr="00B96A0C">
        <w:rPr>
          <w:rFonts w:ascii="Arial" w:hAnsi="Arial" w:cs="Arial"/>
          <w:i/>
          <w:sz w:val="16"/>
          <w:szCs w:val="16"/>
        </w:rPr>
        <w:t>Nazwę skróconą Stron Umowy odpowiednio zastosować w całym dokumencie (zgodnie z oznaczeniem Stron w Umowie Właściwej).</w:t>
      </w:r>
    </w:p>
    <w:p w14:paraId="2CB16C5D" w14:textId="77777777" w:rsidR="00514987" w:rsidRPr="00B96A0C" w:rsidRDefault="00514987" w:rsidP="00514987">
      <w:pPr>
        <w:numPr>
          <w:ilvl w:val="0"/>
          <w:numId w:val="11"/>
        </w:numPr>
        <w:suppressAutoHyphens/>
        <w:spacing w:after="0" w:line="360" w:lineRule="auto"/>
        <w:ind w:left="397" w:hanging="397"/>
        <w:jc w:val="left"/>
        <w:rPr>
          <w:rFonts w:ascii="Arial" w:hAnsi="Arial" w:cs="Arial"/>
          <w:i/>
          <w:sz w:val="16"/>
          <w:szCs w:val="16"/>
        </w:rPr>
      </w:pPr>
      <w:r w:rsidRPr="00B96A0C">
        <w:rPr>
          <w:rFonts w:ascii="Arial" w:hAnsi="Arial" w:cs="Arial"/>
          <w:i/>
          <w:sz w:val="16"/>
          <w:szCs w:val="16"/>
        </w:rPr>
        <w:t>Przy opracowywaniu dokumentu, niepotrzebny zapis usunąć.</w:t>
      </w:r>
    </w:p>
    <w:p w14:paraId="2D96F55E" w14:textId="77777777" w:rsidR="00514987" w:rsidRPr="00B96A0C" w:rsidRDefault="00514987" w:rsidP="00514987">
      <w:pPr>
        <w:numPr>
          <w:ilvl w:val="0"/>
          <w:numId w:val="11"/>
        </w:numPr>
        <w:suppressAutoHyphens/>
        <w:spacing w:after="0" w:line="360" w:lineRule="auto"/>
        <w:ind w:left="397" w:hanging="397"/>
        <w:jc w:val="left"/>
        <w:rPr>
          <w:rFonts w:ascii="Arial" w:hAnsi="Arial" w:cs="Arial"/>
          <w:i/>
          <w:sz w:val="16"/>
          <w:szCs w:val="16"/>
        </w:rPr>
      </w:pPr>
      <w:r w:rsidRPr="00B96A0C">
        <w:rPr>
          <w:rFonts w:ascii="Arial" w:hAnsi="Arial" w:cs="Arial"/>
          <w:i/>
          <w:sz w:val="16"/>
          <w:szCs w:val="16"/>
        </w:rPr>
        <w:t xml:space="preserve">Standardowo okres jest bezterminowy. Okres podlega modyfikacji w zależności od rodzaju udostępnianych Informacji. Decyzję </w:t>
      </w:r>
      <w:r w:rsidRPr="00B96A0C">
        <w:rPr>
          <w:rFonts w:ascii="Arial" w:hAnsi="Arial" w:cs="Arial"/>
          <w:i/>
          <w:sz w:val="16"/>
          <w:szCs w:val="16"/>
        </w:rPr>
        <w:br/>
        <w:t>o zmianie okresu obowiązywania Umowy o zachowaniu poufności podejmuje Zamawiający.</w:t>
      </w:r>
    </w:p>
    <w:p w14:paraId="134FD8DD" w14:textId="77777777" w:rsidR="00514987" w:rsidRPr="00B96A0C" w:rsidRDefault="00514987" w:rsidP="00514987">
      <w:pPr>
        <w:numPr>
          <w:ilvl w:val="0"/>
          <w:numId w:val="11"/>
        </w:numPr>
        <w:suppressAutoHyphens/>
        <w:spacing w:after="0" w:line="360" w:lineRule="auto"/>
        <w:ind w:left="397" w:hanging="397"/>
        <w:jc w:val="left"/>
        <w:rPr>
          <w:rFonts w:ascii="Arial" w:hAnsi="Arial" w:cs="Arial"/>
          <w:i/>
          <w:sz w:val="16"/>
          <w:szCs w:val="16"/>
        </w:rPr>
      </w:pPr>
      <w:r w:rsidRPr="00B96A0C">
        <w:rPr>
          <w:rFonts w:ascii="Arial" w:hAnsi="Arial" w:cs="Arial"/>
          <w:i/>
          <w:sz w:val="16"/>
          <w:szCs w:val="16"/>
        </w:rPr>
        <w:t>Wpisać tych samych reprezentantów Stron, którzy zostali wskazani w Umowie Właściwej.</w:t>
      </w:r>
    </w:p>
    <w:p w14:paraId="793F5539" w14:textId="77777777" w:rsidR="00514987" w:rsidRPr="00B96A0C" w:rsidRDefault="00514987" w:rsidP="00514987">
      <w:pPr>
        <w:numPr>
          <w:ilvl w:val="0"/>
          <w:numId w:val="11"/>
        </w:numPr>
        <w:suppressAutoHyphens/>
        <w:spacing w:after="0" w:line="360" w:lineRule="auto"/>
        <w:ind w:left="397" w:hanging="397"/>
        <w:jc w:val="left"/>
        <w:rPr>
          <w:rFonts w:ascii="Arial" w:hAnsi="Arial" w:cs="Arial"/>
          <w:i/>
          <w:sz w:val="16"/>
          <w:szCs w:val="16"/>
        </w:rPr>
      </w:pPr>
      <w:r w:rsidRPr="00B96A0C">
        <w:rPr>
          <w:rFonts w:ascii="Arial" w:hAnsi="Arial" w:cs="Arial"/>
          <w:i/>
          <w:sz w:val="16"/>
          <w:szCs w:val="16"/>
        </w:rPr>
        <w:t>Przy opracowaniu dokumentu, niepotrzebny zapis usunąć/ niepotrzebną opcję (</w:t>
      </w:r>
      <w:r w:rsidRPr="00B96A0C">
        <w:rPr>
          <w:rFonts w:ascii="Arial" w:hAnsi="Arial" w:cs="Arial"/>
          <w:sz w:val="16"/>
          <w:szCs w:val="16"/>
        </w:rPr>
        <w:t>■</w:t>
      </w:r>
      <w:r w:rsidRPr="00B96A0C">
        <w:rPr>
          <w:rFonts w:ascii="Arial" w:hAnsi="Arial" w:cs="Arial"/>
          <w:i/>
          <w:sz w:val="16"/>
          <w:szCs w:val="16"/>
        </w:rPr>
        <w:t>) usunąć.</w:t>
      </w:r>
    </w:p>
    <w:p w14:paraId="0DB55BBA" w14:textId="77777777" w:rsidR="00514987" w:rsidRPr="00B96A0C" w:rsidRDefault="00514987" w:rsidP="00514987">
      <w:pPr>
        <w:numPr>
          <w:ilvl w:val="0"/>
          <w:numId w:val="11"/>
        </w:numPr>
        <w:suppressAutoHyphens/>
        <w:spacing w:after="0" w:line="360" w:lineRule="auto"/>
        <w:ind w:left="397" w:hanging="397"/>
        <w:jc w:val="left"/>
        <w:rPr>
          <w:rFonts w:ascii="Arial" w:hAnsi="Arial" w:cs="Arial"/>
          <w:i/>
          <w:sz w:val="16"/>
          <w:szCs w:val="16"/>
        </w:rPr>
      </w:pPr>
      <w:r w:rsidRPr="00B96A0C">
        <w:rPr>
          <w:rFonts w:ascii="Arial" w:hAnsi="Arial" w:cs="Arial"/>
          <w:i/>
          <w:sz w:val="16"/>
          <w:szCs w:val="16"/>
        </w:rPr>
        <w:t>Wpisać kwotę, stosownie do wartości Umowy Właściwej i/lub zakresu Przedmiotu Umowy Właściwej. O wysokości kwoty decyduje komórka merytoryczna właściwa do Przedmiotu Umowy Właściwej w uzgodnieniu z Właścicielem Informacji.</w:t>
      </w:r>
    </w:p>
    <w:p w14:paraId="018CB754" w14:textId="77777777" w:rsidR="00514987" w:rsidRPr="00B96A0C" w:rsidRDefault="00514987" w:rsidP="00514987">
      <w:pPr>
        <w:numPr>
          <w:ilvl w:val="0"/>
          <w:numId w:val="11"/>
        </w:numPr>
        <w:suppressAutoHyphens/>
        <w:spacing w:after="0" w:line="360" w:lineRule="auto"/>
        <w:ind w:left="397" w:hanging="397"/>
        <w:jc w:val="left"/>
        <w:rPr>
          <w:rFonts w:ascii="Arial" w:hAnsi="Arial" w:cs="Arial"/>
          <w:i/>
          <w:sz w:val="16"/>
          <w:szCs w:val="16"/>
        </w:rPr>
      </w:pPr>
      <w:r w:rsidRPr="00B96A0C">
        <w:rPr>
          <w:rFonts w:ascii="Arial" w:hAnsi="Arial" w:cs="Arial"/>
          <w:i/>
          <w:sz w:val="16"/>
          <w:szCs w:val="16"/>
        </w:rPr>
        <w:t>Wpisać wartość procentową, stosownie do wartości Umowy Właściwej i/lub zakresu Przedmiotu Umowy Właściwej. O wartości procentowej decyduje komórka merytoryczna właściwa do Przedmiotu Umowy Właściwej w uzgodnieniu z Właścicielem Informacji.</w:t>
      </w:r>
    </w:p>
    <w:p w14:paraId="0E61D34E" w14:textId="77777777" w:rsidR="00514987" w:rsidRPr="00B96A0C" w:rsidRDefault="00514987" w:rsidP="00514987">
      <w:pPr>
        <w:numPr>
          <w:ilvl w:val="0"/>
          <w:numId w:val="11"/>
        </w:numPr>
        <w:suppressAutoHyphens/>
        <w:spacing w:after="0" w:line="360" w:lineRule="auto"/>
        <w:ind w:left="397" w:hanging="397"/>
        <w:jc w:val="left"/>
        <w:rPr>
          <w:rFonts w:ascii="Arial" w:hAnsi="Arial" w:cs="Arial"/>
          <w:i/>
          <w:sz w:val="16"/>
          <w:szCs w:val="16"/>
        </w:rPr>
      </w:pPr>
      <w:r w:rsidRPr="00B96A0C">
        <w:rPr>
          <w:rFonts w:ascii="Arial" w:hAnsi="Arial" w:cs="Arial"/>
          <w:i/>
          <w:sz w:val="16"/>
          <w:szCs w:val="16"/>
        </w:rPr>
        <w:t>Wpisać liczbę dni, standardowo sugerowana: 30.</w:t>
      </w:r>
    </w:p>
    <w:p w14:paraId="59F41D3E" w14:textId="77777777" w:rsidR="00514987" w:rsidRPr="00B96A0C" w:rsidRDefault="00514987" w:rsidP="00514987">
      <w:pPr>
        <w:numPr>
          <w:ilvl w:val="0"/>
          <w:numId w:val="11"/>
        </w:numPr>
        <w:suppressAutoHyphens/>
        <w:spacing w:after="0" w:line="360" w:lineRule="auto"/>
        <w:ind w:left="397" w:hanging="397"/>
        <w:jc w:val="left"/>
        <w:rPr>
          <w:rFonts w:ascii="Arial" w:hAnsi="Arial" w:cs="Arial"/>
          <w:i/>
          <w:sz w:val="16"/>
          <w:szCs w:val="16"/>
        </w:rPr>
      </w:pPr>
      <w:r w:rsidRPr="00B96A0C">
        <w:rPr>
          <w:rFonts w:ascii="Arial" w:hAnsi="Arial" w:cs="Arial"/>
          <w:i/>
          <w:sz w:val="16"/>
          <w:szCs w:val="16"/>
        </w:rPr>
        <w:t>Podpisują prawni reprezentanci Stron.</w:t>
      </w:r>
    </w:p>
    <w:p w14:paraId="0512CAED" w14:textId="77777777" w:rsidR="00514987" w:rsidRPr="00B96A0C" w:rsidRDefault="00514987" w:rsidP="00514987">
      <w:pPr>
        <w:numPr>
          <w:ilvl w:val="0"/>
          <w:numId w:val="11"/>
        </w:numPr>
        <w:suppressAutoHyphens/>
        <w:spacing w:after="0" w:line="360" w:lineRule="auto"/>
        <w:ind w:left="397" w:hanging="397"/>
        <w:jc w:val="left"/>
        <w:rPr>
          <w:rFonts w:ascii="Arial" w:hAnsi="Arial" w:cs="Arial"/>
          <w:i/>
          <w:sz w:val="16"/>
          <w:szCs w:val="16"/>
        </w:rPr>
      </w:pPr>
      <w:r w:rsidRPr="00B96A0C">
        <w:rPr>
          <w:rFonts w:ascii="Arial" w:hAnsi="Arial" w:cs="Arial"/>
          <w:i/>
          <w:sz w:val="16"/>
          <w:szCs w:val="16"/>
        </w:rPr>
        <w:t xml:space="preserve">Wpisać aktualny publikator przywoływanego aktu prawnego. </w:t>
      </w:r>
    </w:p>
    <w:p w14:paraId="3CFF9767" w14:textId="77777777" w:rsidR="00514987" w:rsidRPr="00B96A0C" w:rsidRDefault="00514987" w:rsidP="00514987">
      <w:pPr>
        <w:numPr>
          <w:ilvl w:val="0"/>
          <w:numId w:val="11"/>
        </w:numPr>
        <w:suppressAutoHyphens/>
        <w:spacing w:after="0" w:line="360" w:lineRule="auto"/>
        <w:ind w:left="397" w:hanging="397"/>
        <w:jc w:val="left"/>
        <w:rPr>
          <w:rFonts w:ascii="Calibri" w:eastAsia="Calibri" w:hAnsi="Calibri"/>
          <w:sz w:val="22"/>
          <w:szCs w:val="22"/>
          <w:lang w:eastAsia="en-US"/>
        </w:rPr>
      </w:pPr>
      <w:r w:rsidRPr="00B96A0C">
        <w:rPr>
          <w:rFonts w:ascii="Arial" w:hAnsi="Arial" w:cs="Arial"/>
          <w:i/>
          <w:sz w:val="16"/>
          <w:szCs w:val="16"/>
        </w:rPr>
        <w:t>W przypadku umów zawieranych na okres bezterminowy należy wskazać odpowiednio długi okres wypowiedzenia</w:t>
      </w:r>
      <w:bookmarkEnd w:id="0"/>
    </w:p>
    <w:sectPr w:rsidR="00514987" w:rsidRPr="00B96A0C" w:rsidSect="0051498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B6372"/>
    <w:multiLevelType w:val="hybridMultilevel"/>
    <w:tmpl w:val="94B21184"/>
    <w:lvl w:ilvl="0" w:tplc="58E236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F4073"/>
    <w:multiLevelType w:val="hybridMultilevel"/>
    <w:tmpl w:val="7E7CF3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B4E13"/>
    <w:multiLevelType w:val="hybridMultilevel"/>
    <w:tmpl w:val="CDF60D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26175"/>
    <w:multiLevelType w:val="hybridMultilevel"/>
    <w:tmpl w:val="188C2028"/>
    <w:lvl w:ilvl="0" w:tplc="0415000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9C40655"/>
    <w:multiLevelType w:val="hybridMultilevel"/>
    <w:tmpl w:val="BC4AE3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8630A4"/>
    <w:multiLevelType w:val="hybridMultilevel"/>
    <w:tmpl w:val="CCFC6D2C"/>
    <w:lvl w:ilvl="0" w:tplc="AB8CAFA4">
      <w:start w:val="1"/>
      <w:numFmt w:val="decimal"/>
      <w:lvlText w:val="%1)"/>
      <w:lvlJc w:val="left"/>
      <w:pPr>
        <w:ind w:left="2910" w:hanging="390"/>
      </w:pPr>
      <w:rPr>
        <w:rFonts w:ascii="Arial" w:hAnsi="Arial" w:cs="Arial"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215D1F"/>
    <w:multiLevelType w:val="hybridMultilevel"/>
    <w:tmpl w:val="2E4685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E16782"/>
    <w:multiLevelType w:val="hybridMultilevel"/>
    <w:tmpl w:val="6A803DD8"/>
    <w:lvl w:ilvl="0" w:tplc="D1B809F0">
      <w:start w:val="1"/>
      <w:numFmt w:val="decimal"/>
      <w:lvlText w:val="%1."/>
      <w:lvlJc w:val="left"/>
      <w:pPr>
        <w:ind w:left="260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F2378B"/>
    <w:multiLevelType w:val="hybridMultilevel"/>
    <w:tmpl w:val="B190743C"/>
    <w:lvl w:ilvl="0" w:tplc="04150011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164" w:hanging="360"/>
      </w:pPr>
    </w:lvl>
    <w:lvl w:ilvl="2" w:tplc="0415001B">
      <w:start w:val="1"/>
      <w:numFmt w:val="lowerRoman"/>
      <w:lvlText w:val="%3."/>
      <w:lvlJc w:val="right"/>
      <w:pPr>
        <w:ind w:left="1884" w:hanging="180"/>
      </w:pPr>
    </w:lvl>
    <w:lvl w:ilvl="3" w:tplc="0415000F">
      <w:start w:val="1"/>
      <w:numFmt w:val="decimal"/>
      <w:lvlText w:val="%4."/>
      <w:lvlJc w:val="left"/>
      <w:pPr>
        <w:ind w:left="2604" w:hanging="360"/>
      </w:pPr>
    </w:lvl>
    <w:lvl w:ilvl="4" w:tplc="04150019">
      <w:start w:val="1"/>
      <w:numFmt w:val="lowerLetter"/>
      <w:lvlText w:val="%5."/>
      <w:lvlJc w:val="left"/>
      <w:pPr>
        <w:ind w:left="3324" w:hanging="360"/>
      </w:pPr>
    </w:lvl>
    <w:lvl w:ilvl="5" w:tplc="0415001B">
      <w:start w:val="1"/>
      <w:numFmt w:val="lowerRoman"/>
      <w:lvlText w:val="%6."/>
      <w:lvlJc w:val="right"/>
      <w:pPr>
        <w:ind w:left="4044" w:hanging="180"/>
      </w:pPr>
    </w:lvl>
    <w:lvl w:ilvl="6" w:tplc="0415000F">
      <w:start w:val="1"/>
      <w:numFmt w:val="decimal"/>
      <w:lvlText w:val="%7."/>
      <w:lvlJc w:val="left"/>
      <w:pPr>
        <w:ind w:left="4764" w:hanging="360"/>
      </w:pPr>
    </w:lvl>
    <w:lvl w:ilvl="7" w:tplc="04150019">
      <w:start w:val="1"/>
      <w:numFmt w:val="lowerLetter"/>
      <w:lvlText w:val="%8."/>
      <w:lvlJc w:val="left"/>
      <w:pPr>
        <w:ind w:left="5484" w:hanging="360"/>
      </w:pPr>
    </w:lvl>
    <w:lvl w:ilvl="8" w:tplc="0415001B">
      <w:start w:val="1"/>
      <w:numFmt w:val="lowerRoman"/>
      <w:lvlText w:val="%9."/>
      <w:lvlJc w:val="right"/>
      <w:pPr>
        <w:ind w:left="6204" w:hanging="180"/>
      </w:pPr>
    </w:lvl>
  </w:abstractNum>
  <w:abstractNum w:abstractNumId="9" w15:restartNumberingAfterBreak="0">
    <w:nsid w:val="4F9851BF"/>
    <w:multiLevelType w:val="hybridMultilevel"/>
    <w:tmpl w:val="3BE2A1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D56749"/>
    <w:multiLevelType w:val="hybridMultilevel"/>
    <w:tmpl w:val="0344B0A4"/>
    <w:lvl w:ilvl="0" w:tplc="68F0486E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164" w:hanging="360"/>
      </w:pPr>
    </w:lvl>
    <w:lvl w:ilvl="2" w:tplc="0415001B">
      <w:start w:val="1"/>
      <w:numFmt w:val="lowerRoman"/>
      <w:lvlText w:val="%3."/>
      <w:lvlJc w:val="right"/>
      <w:pPr>
        <w:ind w:left="1884" w:hanging="180"/>
      </w:pPr>
    </w:lvl>
    <w:lvl w:ilvl="3" w:tplc="803E51BC">
      <w:start w:val="1"/>
      <w:numFmt w:val="decimal"/>
      <w:lvlText w:val="%4."/>
      <w:lvlJc w:val="left"/>
      <w:pPr>
        <w:ind w:left="2604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324" w:hanging="360"/>
      </w:pPr>
    </w:lvl>
    <w:lvl w:ilvl="5" w:tplc="0415001B">
      <w:start w:val="1"/>
      <w:numFmt w:val="lowerRoman"/>
      <w:lvlText w:val="%6."/>
      <w:lvlJc w:val="right"/>
      <w:pPr>
        <w:ind w:left="4044" w:hanging="180"/>
      </w:pPr>
    </w:lvl>
    <w:lvl w:ilvl="6" w:tplc="0415000F">
      <w:start w:val="1"/>
      <w:numFmt w:val="decimal"/>
      <w:lvlText w:val="%7."/>
      <w:lvlJc w:val="left"/>
      <w:pPr>
        <w:ind w:left="4764" w:hanging="360"/>
      </w:pPr>
    </w:lvl>
    <w:lvl w:ilvl="7" w:tplc="04150019">
      <w:start w:val="1"/>
      <w:numFmt w:val="lowerLetter"/>
      <w:lvlText w:val="%8."/>
      <w:lvlJc w:val="left"/>
      <w:pPr>
        <w:ind w:left="5484" w:hanging="360"/>
      </w:pPr>
    </w:lvl>
    <w:lvl w:ilvl="8" w:tplc="0415001B">
      <w:start w:val="1"/>
      <w:numFmt w:val="lowerRoman"/>
      <w:lvlText w:val="%9."/>
      <w:lvlJc w:val="right"/>
      <w:pPr>
        <w:ind w:left="6204" w:hanging="180"/>
      </w:pPr>
    </w:lvl>
  </w:abstractNum>
  <w:abstractNum w:abstractNumId="11" w15:restartNumberingAfterBreak="0">
    <w:nsid w:val="519B68DB"/>
    <w:multiLevelType w:val="hybridMultilevel"/>
    <w:tmpl w:val="C1F6B18C"/>
    <w:lvl w:ilvl="0" w:tplc="58E236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A73F14"/>
    <w:multiLevelType w:val="hybridMultilevel"/>
    <w:tmpl w:val="743811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A82D86"/>
    <w:multiLevelType w:val="hybridMultilevel"/>
    <w:tmpl w:val="6CD21112"/>
    <w:lvl w:ilvl="0" w:tplc="3C7E17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D35EDC"/>
    <w:multiLevelType w:val="hybridMultilevel"/>
    <w:tmpl w:val="33CA2760"/>
    <w:lvl w:ilvl="0" w:tplc="EC2E57F6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775E1694"/>
    <w:multiLevelType w:val="hybridMultilevel"/>
    <w:tmpl w:val="65FAB2AE"/>
    <w:lvl w:ilvl="0" w:tplc="506CC76C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942135"/>
    <w:multiLevelType w:val="hybridMultilevel"/>
    <w:tmpl w:val="A7A84FDE"/>
    <w:lvl w:ilvl="0" w:tplc="04150011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7A126452"/>
    <w:multiLevelType w:val="hybridMultilevel"/>
    <w:tmpl w:val="957AEB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76285C"/>
    <w:multiLevelType w:val="hybridMultilevel"/>
    <w:tmpl w:val="6A803DD8"/>
    <w:lvl w:ilvl="0" w:tplc="D1B809F0">
      <w:start w:val="1"/>
      <w:numFmt w:val="decimal"/>
      <w:lvlText w:val="%1."/>
      <w:lvlJc w:val="left"/>
      <w:pPr>
        <w:ind w:left="260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390115"/>
    <w:multiLevelType w:val="hybridMultilevel"/>
    <w:tmpl w:val="8494B9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5434476">
    <w:abstractNumId w:val="4"/>
  </w:num>
  <w:num w:numId="2" w16cid:durableId="241069037">
    <w:abstractNumId w:val="8"/>
  </w:num>
  <w:num w:numId="3" w16cid:durableId="706370631">
    <w:abstractNumId w:val="10"/>
  </w:num>
  <w:num w:numId="4" w16cid:durableId="396519236">
    <w:abstractNumId w:val="0"/>
  </w:num>
  <w:num w:numId="5" w16cid:durableId="622883444">
    <w:abstractNumId w:val="11"/>
  </w:num>
  <w:num w:numId="6" w16cid:durableId="1403677477">
    <w:abstractNumId w:val="3"/>
  </w:num>
  <w:num w:numId="7" w16cid:durableId="785123405">
    <w:abstractNumId w:val="6"/>
  </w:num>
  <w:num w:numId="8" w16cid:durableId="1864051175">
    <w:abstractNumId w:val="9"/>
  </w:num>
  <w:num w:numId="9" w16cid:durableId="1363822312">
    <w:abstractNumId w:val="19"/>
  </w:num>
  <w:num w:numId="10" w16cid:durableId="685134960">
    <w:abstractNumId w:val="2"/>
  </w:num>
  <w:num w:numId="11" w16cid:durableId="1980070152">
    <w:abstractNumId w:val="5"/>
  </w:num>
  <w:num w:numId="12" w16cid:durableId="351883103">
    <w:abstractNumId w:val="7"/>
  </w:num>
  <w:num w:numId="13" w16cid:durableId="1905138707">
    <w:abstractNumId w:val="16"/>
  </w:num>
  <w:num w:numId="14" w16cid:durableId="2061514527">
    <w:abstractNumId w:val="14"/>
  </w:num>
  <w:num w:numId="15" w16cid:durableId="226455201">
    <w:abstractNumId w:val="17"/>
  </w:num>
  <w:num w:numId="16" w16cid:durableId="23093784">
    <w:abstractNumId w:val="15"/>
  </w:num>
  <w:num w:numId="17" w16cid:durableId="1899512126">
    <w:abstractNumId w:val="18"/>
  </w:num>
  <w:num w:numId="18" w16cid:durableId="1061295371">
    <w:abstractNumId w:val="1"/>
  </w:num>
  <w:num w:numId="19" w16cid:durableId="1306592448">
    <w:abstractNumId w:val="13"/>
  </w:num>
  <w:num w:numId="20" w16cid:durableId="157931691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C86"/>
    <w:rsid w:val="000B4C3D"/>
    <w:rsid w:val="001B5C71"/>
    <w:rsid w:val="001F7F2F"/>
    <w:rsid w:val="002922A3"/>
    <w:rsid w:val="004C47B9"/>
    <w:rsid w:val="004D3250"/>
    <w:rsid w:val="00514987"/>
    <w:rsid w:val="00A4139A"/>
    <w:rsid w:val="00AF3629"/>
    <w:rsid w:val="00B718F4"/>
    <w:rsid w:val="00CC127B"/>
    <w:rsid w:val="00DF374C"/>
    <w:rsid w:val="00E478B6"/>
    <w:rsid w:val="00EC5AF2"/>
    <w:rsid w:val="00FB2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14257"/>
  <w15:chartTrackingRefBased/>
  <w15:docId w15:val="{68133513-F07D-48BD-8D5C-785C9ABAE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4987"/>
    <w:pPr>
      <w:spacing w:after="120" w:line="288" w:lineRule="auto"/>
      <w:ind w:left="714" w:hanging="35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2C86"/>
    <w:pPr>
      <w:keepNext/>
      <w:keepLines/>
      <w:spacing w:before="360" w:after="80" w:line="259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2C86"/>
    <w:pPr>
      <w:keepNext/>
      <w:keepLines/>
      <w:spacing w:before="160" w:after="80" w:line="259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2C86"/>
    <w:pPr>
      <w:keepNext/>
      <w:keepLines/>
      <w:spacing w:before="160" w:after="80" w:line="259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2C86"/>
    <w:pPr>
      <w:keepNext/>
      <w:keepLines/>
      <w:spacing w:before="80" w:after="40" w:line="259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B2C86"/>
    <w:pPr>
      <w:keepNext/>
      <w:keepLines/>
      <w:spacing w:before="80" w:after="40" w:line="259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2C86"/>
    <w:pPr>
      <w:keepNext/>
      <w:keepLines/>
      <w:spacing w:before="40" w:after="0" w:line="259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B2C86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B2C86"/>
    <w:pPr>
      <w:keepNext/>
      <w:keepLines/>
      <w:spacing w:after="0" w:line="259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2C86"/>
    <w:pPr>
      <w:keepNext/>
      <w:keepLines/>
      <w:spacing w:after="0" w:line="259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2C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2C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2C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2C8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B2C8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2C8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B2C8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B2C8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2C8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B2C86"/>
    <w:pPr>
      <w:spacing w:after="80" w:line="240" w:lineRule="auto"/>
      <w:ind w:left="0"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B2C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2C86"/>
    <w:pPr>
      <w:numPr>
        <w:ilvl w:val="1"/>
      </w:numPr>
      <w:spacing w:after="160" w:line="259" w:lineRule="auto"/>
      <w:ind w:left="714" w:hanging="357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B2C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B2C86"/>
    <w:pPr>
      <w:spacing w:before="160" w:after="160" w:line="259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B2C8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B2C86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B2C8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2C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2C8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B2C8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2720</Words>
  <Characters>16325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19007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o zachowaniu poufności (zawieranej z Umową Właściwą)</dc:title>
  <dc:subject/>
  <dc:creator>Biuro Bezpieczeństwa Informacji i Spraw Obronnych</dc:creator>
  <cp:keywords/>
  <dc:description>Załacznik nr 6 do SZBI-Ibi-5 wer.24</dc:description>
  <cp:lastModifiedBy>Adamska Aleksandra</cp:lastModifiedBy>
  <cp:revision>4</cp:revision>
  <dcterms:created xsi:type="dcterms:W3CDTF">2025-08-18T10:36:00Z</dcterms:created>
  <dcterms:modified xsi:type="dcterms:W3CDTF">2025-08-27T11:33:00Z</dcterms:modified>
</cp:coreProperties>
</file>